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AF05" w14:textId="6A9A0EBA" w:rsidR="00FB3598" w:rsidRPr="00D61BFE" w:rsidRDefault="00E46D4D" w:rsidP="00BE5F98">
      <w:pPr>
        <w:jc w:val="center"/>
        <w:rPr>
          <w:rFonts w:cstheme="minorHAnsi"/>
          <w:u w:val="single"/>
        </w:rPr>
      </w:pPr>
      <w:bookmarkStart w:id="0" w:name="_GoBack"/>
      <w:bookmarkEnd w:id="0"/>
      <w:r>
        <w:rPr>
          <w:rFonts w:cstheme="minorHAnsi"/>
          <w:u w:val="single"/>
        </w:rPr>
        <w:t>Annual Report 201</w:t>
      </w:r>
      <w:r w:rsidR="00FB6018">
        <w:rPr>
          <w:rFonts w:cstheme="minorHAnsi"/>
          <w:u w:val="single"/>
        </w:rPr>
        <w:t>8</w:t>
      </w:r>
    </w:p>
    <w:p w14:paraId="2784AF06" w14:textId="77777777" w:rsidR="00BE5F98" w:rsidRPr="00D61BFE" w:rsidRDefault="00BE5F98" w:rsidP="00BE5F98">
      <w:pPr>
        <w:jc w:val="center"/>
        <w:rPr>
          <w:rFonts w:cstheme="minorHAnsi"/>
          <w:u w:val="single"/>
        </w:rPr>
      </w:pPr>
    </w:p>
    <w:p w14:paraId="2784AF07" w14:textId="148C77ED" w:rsidR="00EF2368" w:rsidRPr="00D61BFE" w:rsidRDefault="00FB3598" w:rsidP="00FB3598">
      <w:pPr>
        <w:rPr>
          <w:rFonts w:cstheme="minorHAnsi"/>
        </w:rPr>
      </w:pPr>
      <w:r w:rsidRPr="00D61BFE">
        <w:rPr>
          <w:rFonts w:cstheme="minorHAnsi"/>
        </w:rPr>
        <w:t xml:space="preserve">Enfield Head Start has 104 </w:t>
      </w:r>
      <w:r w:rsidR="00354A62">
        <w:rPr>
          <w:rFonts w:cstheme="minorHAnsi"/>
        </w:rPr>
        <w:t>federally funded slots.  There are</w:t>
      </w:r>
      <w:r w:rsidRPr="00D61BFE">
        <w:rPr>
          <w:rFonts w:cstheme="minorHAnsi"/>
        </w:rPr>
        <w:t xml:space="preserve"> </w:t>
      </w:r>
      <w:r w:rsidR="00F16E50" w:rsidRPr="00D61BFE">
        <w:rPr>
          <w:rFonts w:cstheme="minorHAnsi"/>
        </w:rPr>
        <w:t>six classrooms</w:t>
      </w:r>
      <w:r w:rsidR="00E7603D">
        <w:rPr>
          <w:rFonts w:cstheme="minorHAnsi"/>
        </w:rPr>
        <w:t xml:space="preserve"> and this year</w:t>
      </w:r>
      <w:r w:rsidR="00F16E50" w:rsidRPr="00D61BFE">
        <w:rPr>
          <w:rFonts w:cstheme="minorHAnsi"/>
        </w:rPr>
        <w:t xml:space="preserve"> </w:t>
      </w:r>
      <w:r w:rsidRPr="00D61BFE">
        <w:rPr>
          <w:rFonts w:cstheme="minorHAnsi"/>
        </w:rPr>
        <w:t xml:space="preserve">two </w:t>
      </w:r>
      <w:r w:rsidR="00E7603D">
        <w:rPr>
          <w:rFonts w:cstheme="minorHAnsi"/>
        </w:rPr>
        <w:t>we</w:t>
      </w:r>
      <w:r w:rsidR="00F16E50" w:rsidRPr="00D61BFE">
        <w:rPr>
          <w:rFonts w:cstheme="minorHAnsi"/>
        </w:rPr>
        <w:t xml:space="preserve">re </w:t>
      </w:r>
      <w:r w:rsidRPr="00D61BFE">
        <w:rPr>
          <w:rFonts w:cstheme="minorHAnsi"/>
        </w:rPr>
        <w:t>part-day open from 9:30</w:t>
      </w:r>
      <w:r w:rsidR="00F16E50" w:rsidRPr="00D61BFE">
        <w:rPr>
          <w:rFonts w:cstheme="minorHAnsi"/>
        </w:rPr>
        <w:t xml:space="preserve"> a.m. </w:t>
      </w:r>
      <w:r w:rsidRPr="00D61BFE">
        <w:rPr>
          <w:rFonts w:cstheme="minorHAnsi"/>
        </w:rPr>
        <w:t>-</w:t>
      </w:r>
      <w:r w:rsidR="00F16E50" w:rsidRPr="00D61BFE">
        <w:rPr>
          <w:rFonts w:cstheme="minorHAnsi"/>
        </w:rPr>
        <w:t xml:space="preserve"> </w:t>
      </w:r>
      <w:r w:rsidRPr="00D61BFE">
        <w:rPr>
          <w:rFonts w:cstheme="minorHAnsi"/>
        </w:rPr>
        <w:t>1:00</w:t>
      </w:r>
      <w:r w:rsidR="00F16E50" w:rsidRPr="00D61BFE">
        <w:rPr>
          <w:rFonts w:cstheme="minorHAnsi"/>
        </w:rPr>
        <w:t xml:space="preserve"> </w:t>
      </w:r>
      <w:r w:rsidRPr="00D61BFE">
        <w:rPr>
          <w:rFonts w:cstheme="minorHAnsi"/>
        </w:rPr>
        <w:t>p.m.</w:t>
      </w:r>
      <w:r w:rsidR="00F16E50" w:rsidRPr="00D61BFE">
        <w:rPr>
          <w:rFonts w:cstheme="minorHAnsi"/>
        </w:rPr>
        <w:t xml:space="preserve">, two </w:t>
      </w:r>
      <w:r w:rsidR="00663ED8">
        <w:rPr>
          <w:rFonts w:cstheme="minorHAnsi"/>
        </w:rPr>
        <w:t xml:space="preserve">were </w:t>
      </w:r>
      <w:r w:rsidR="00F16E50" w:rsidRPr="00D61BFE">
        <w:rPr>
          <w:rFonts w:cstheme="minorHAnsi"/>
        </w:rPr>
        <w:t>full day open 8:30</w:t>
      </w:r>
      <w:r w:rsidR="00354A62">
        <w:rPr>
          <w:rFonts w:cstheme="minorHAnsi"/>
        </w:rPr>
        <w:t xml:space="preserve"> a.m.</w:t>
      </w:r>
      <w:r w:rsidR="00F16E50" w:rsidRPr="00D61BFE">
        <w:rPr>
          <w:rFonts w:cstheme="minorHAnsi"/>
        </w:rPr>
        <w:t>-3:30</w:t>
      </w:r>
      <w:r w:rsidR="00354A62">
        <w:rPr>
          <w:rFonts w:cstheme="minorHAnsi"/>
        </w:rPr>
        <w:t xml:space="preserve"> p.m.</w:t>
      </w:r>
      <w:r w:rsidR="00F16E50" w:rsidRPr="00D61BFE">
        <w:rPr>
          <w:rFonts w:cstheme="minorHAnsi"/>
        </w:rPr>
        <w:t xml:space="preserve"> (these </w:t>
      </w:r>
      <w:r w:rsidR="00663ED8">
        <w:rPr>
          <w:rFonts w:cstheme="minorHAnsi"/>
        </w:rPr>
        <w:t>we</w:t>
      </w:r>
      <w:r w:rsidR="00F16E50" w:rsidRPr="00D61BFE">
        <w:rPr>
          <w:rFonts w:cstheme="minorHAnsi"/>
        </w:rPr>
        <w:t xml:space="preserve">re federally funded part-day classrooms with state funding to extend them to full day), </w:t>
      </w:r>
      <w:r w:rsidR="00540500">
        <w:rPr>
          <w:rFonts w:cstheme="minorHAnsi"/>
        </w:rPr>
        <w:t xml:space="preserve">one full day </w:t>
      </w:r>
      <w:r w:rsidR="00663ED8">
        <w:rPr>
          <w:rFonts w:cstheme="minorHAnsi"/>
        </w:rPr>
        <w:t xml:space="preserve">class was </w:t>
      </w:r>
      <w:r w:rsidR="00540500">
        <w:rPr>
          <w:rFonts w:cstheme="minorHAnsi"/>
        </w:rPr>
        <w:t xml:space="preserve">open 9:00 a.m.-4:00 p.m. </w:t>
      </w:r>
      <w:r w:rsidR="00F16E50" w:rsidRPr="00D61BFE">
        <w:rPr>
          <w:rFonts w:cstheme="minorHAnsi"/>
        </w:rPr>
        <w:t xml:space="preserve">and </w:t>
      </w:r>
      <w:r w:rsidR="00616639">
        <w:rPr>
          <w:rFonts w:cstheme="minorHAnsi"/>
        </w:rPr>
        <w:t>one classroom</w:t>
      </w:r>
      <w:r w:rsidR="00354A62">
        <w:rPr>
          <w:rFonts w:cstheme="minorHAnsi"/>
        </w:rPr>
        <w:t xml:space="preserve"> </w:t>
      </w:r>
      <w:r w:rsidR="00663ED8">
        <w:rPr>
          <w:rFonts w:cstheme="minorHAnsi"/>
        </w:rPr>
        <w:t xml:space="preserve">was </w:t>
      </w:r>
      <w:r w:rsidR="00354A62">
        <w:rPr>
          <w:rFonts w:cstheme="minorHAnsi"/>
        </w:rPr>
        <w:t>open</w:t>
      </w:r>
      <w:r w:rsidR="00C447DD">
        <w:rPr>
          <w:rFonts w:cstheme="minorHAnsi"/>
        </w:rPr>
        <w:t xml:space="preserve"> </w:t>
      </w:r>
      <w:r w:rsidR="00354A62">
        <w:rPr>
          <w:rFonts w:cstheme="minorHAnsi"/>
        </w:rPr>
        <w:t>7:00 a.m. -</w:t>
      </w:r>
      <w:r w:rsidR="00F16E50" w:rsidRPr="00D61BFE">
        <w:rPr>
          <w:rFonts w:cstheme="minorHAnsi"/>
        </w:rPr>
        <w:t xml:space="preserve"> 5:00 p.m.  </w:t>
      </w:r>
      <w:r w:rsidR="00354A62">
        <w:rPr>
          <w:rFonts w:cstheme="minorHAnsi"/>
        </w:rPr>
        <w:t xml:space="preserve">There </w:t>
      </w:r>
      <w:r w:rsidR="00BD6D7A">
        <w:rPr>
          <w:rFonts w:cstheme="minorHAnsi"/>
        </w:rPr>
        <w:t>we</w:t>
      </w:r>
      <w:r w:rsidR="00354A62">
        <w:rPr>
          <w:rFonts w:cstheme="minorHAnsi"/>
        </w:rPr>
        <w:t>re</w:t>
      </w:r>
      <w:r w:rsidR="00F16E50" w:rsidRPr="00D61BFE">
        <w:rPr>
          <w:rFonts w:cstheme="minorHAnsi"/>
        </w:rPr>
        <w:t xml:space="preserve"> two full day cla</w:t>
      </w:r>
      <w:r w:rsidR="00EE1797" w:rsidRPr="00D61BFE">
        <w:rPr>
          <w:rFonts w:cstheme="minorHAnsi"/>
        </w:rPr>
        <w:t xml:space="preserve">sses open April vacation and </w:t>
      </w:r>
      <w:r w:rsidR="00F16E50" w:rsidRPr="00D61BFE">
        <w:rPr>
          <w:rFonts w:cstheme="minorHAnsi"/>
        </w:rPr>
        <w:t>a six</w:t>
      </w:r>
      <w:r w:rsidR="00FB6018">
        <w:rPr>
          <w:rFonts w:cstheme="minorHAnsi"/>
        </w:rPr>
        <w:t>-</w:t>
      </w:r>
      <w:r w:rsidR="00F16E50" w:rsidRPr="00D61BFE">
        <w:rPr>
          <w:rFonts w:cstheme="minorHAnsi"/>
        </w:rPr>
        <w:t xml:space="preserve"> week summer session.</w:t>
      </w:r>
      <w:r w:rsidR="001D17A3" w:rsidRPr="00D61BFE">
        <w:rPr>
          <w:rFonts w:cstheme="minorHAnsi"/>
        </w:rPr>
        <w:t xml:space="preserve">  </w:t>
      </w:r>
    </w:p>
    <w:p w14:paraId="2784AF08" w14:textId="594DF75B" w:rsidR="00BE5F98" w:rsidRPr="00D61BFE" w:rsidRDefault="00EF2368" w:rsidP="00FB3598">
      <w:pPr>
        <w:rPr>
          <w:rFonts w:cstheme="minorHAnsi"/>
        </w:rPr>
      </w:pPr>
      <w:r w:rsidRPr="00D61BFE">
        <w:rPr>
          <w:rFonts w:cstheme="minorHAnsi"/>
        </w:rPr>
        <w:t xml:space="preserve"> Enfield Head </w:t>
      </w:r>
      <w:r w:rsidR="00095328">
        <w:rPr>
          <w:rFonts w:cstheme="minorHAnsi"/>
        </w:rPr>
        <w:t xml:space="preserve">Start </w:t>
      </w:r>
      <w:r w:rsidR="00324D56" w:rsidRPr="00D61BFE">
        <w:rPr>
          <w:rFonts w:cstheme="minorHAnsi"/>
        </w:rPr>
        <w:t>receives</w:t>
      </w:r>
      <w:r w:rsidR="00B44C01" w:rsidRPr="00D61BFE">
        <w:rPr>
          <w:rFonts w:cstheme="minorHAnsi"/>
        </w:rPr>
        <w:t xml:space="preserve"> two federal grants and three state grants.  The following is a </w:t>
      </w:r>
      <w:r w:rsidR="00324D56" w:rsidRPr="00D61BFE">
        <w:rPr>
          <w:rFonts w:cstheme="minorHAnsi"/>
        </w:rPr>
        <w:t xml:space="preserve">budgetary explanation </w:t>
      </w:r>
      <w:r w:rsidR="00490B7B" w:rsidRPr="00D61BFE">
        <w:rPr>
          <w:rFonts w:cstheme="minorHAnsi"/>
        </w:rPr>
        <w:t xml:space="preserve">and progress report </w:t>
      </w:r>
      <w:r w:rsidR="00F26800">
        <w:rPr>
          <w:rFonts w:cstheme="minorHAnsi"/>
        </w:rPr>
        <w:t>for the 201</w:t>
      </w:r>
      <w:r w:rsidR="00BD6D7A">
        <w:rPr>
          <w:rFonts w:cstheme="minorHAnsi"/>
        </w:rPr>
        <w:t>7</w:t>
      </w:r>
      <w:r w:rsidR="00F26800">
        <w:rPr>
          <w:rFonts w:cstheme="minorHAnsi"/>
        </w:rPr>
        <w:t>-201</w:t>
      </w:r>
      <w:r w:rsidR="00BD6D7A">
        <w:rPr>
          <w:rFonts w:cstheme="minorHAnsi"/>
        </w:rPr>
        <w:t>8</w:t>
      </w:r>
      <w:r w:rsidR="00490B7B" w:rsidRPr="00D61BFE">
        <w:rPr>
          <w:rFonts w:cstheme="minorHAnsi"/>
        </w:rPr>
        <w:t xml:space="preserve"> school year</w:t>
      </w:r>
      <w:r w:rsidR="00287FB2" w:rsidRPr="00D61BFE">
        <w:rPr>
          <w:rFonts w:cstheme="minorHAnsi"/>
        </w:rPr>
        <w:t>.</w:t>
      </w:r>
      <w:r w:rsidRPr="00D61BFE">
        <w:rPr>
          <w:rFonts w:cstheme="minorHAnsi"/>
        </w:rPr>
        <w:t xml:space="preserve">  </w:t>
      </w:r>
    </w:p>
    <w:p w14:paraId="2784AF09" w14:textId="712AF791" w:rsidR="00EE1797" w:rsidRPr="00D61BFE" w:rsidRDefault="00E22BF3" w:rsidP="00A61A0F">
      <w:pPr>
        <w:jc w:val="center"/>
        <w:rPr>
          <w:rFonts w:cstheme="minorHAnsi"/>
          <w:u w:val="single"/>
        </w:rPr>
      </w:pPr>
      <w:r w:rsidRPr="00D61BFE">
        <w:rPr>
          <w:rFonts w:cstheme="minorHAnsi"/>
          <w:u w:val="single"/>
        </w:rPr>
        <w:t>PA 22 Federal Grant Expenditures</w:t>
      </w:r>
      <w:r w:rsidR="009771C9">
        <w:rPr>
          <w:rFonts w:cstheme="minorHAnsi"/>
          <w:u w:val="single"/>
        </w:rPr>
        <w:t xml:space="preserve"> 201</w:t>
      </w:r>
      <w:r w:rsidR="00BD6D7A">
        <w:rPr>
          <w:rFonts w:cstheme="minorHAnsi"/>
          <w:u w:val="single"/>
        </w:rPr>
        <w:t>7</w:t>
      </w:r>
      <w:r w:rsidR="009771C9">
        <w:rPr>
          <w:rFonts w:cstheme="minorHAnsi"/>
          <w:u w:val="single"/>
        </w:rPr>
        <w:t>-201</w:t>
      </w:r>
      <w:r w:rsidR="00BD6D7A">
        <w:rPr>
          <w:rFonts w:cstheme="minorHAnsi"/>
          <w:u w:val="single"/>
        </w:rPr>
        <w:t>8</w:t>
      </w:r>
      <w:r w:rsidR="009E3B4E" w:rsidRPr="00D61BFE">
        <w:rPr>
          <w:rFonts w:cstheme="minorHAnsi"/>
          <w:u w:val="single"/>
        </w:rPr>
        <w:t>; $</w:t>
      </w:r>
      <w:r w:rsidR="00540500">
        <w:rPr>
          <w:rFonts w:cstheme="minorHAnsi"/>
          <w:u w:val="single"/>
        </w:rPr>
        <w:t>83</w:t>
      </w:r>
      <w:r w:rsidR="00A47F3A">
        <w:rPr>
          <w:rFonts w:cstheme="minorHAnsi"/>
          <w:u w:val="single"/>
        </w:rPr>
        <w:t>6</w:t>
      </w:r>
      <w:r w:rsidR="00540500">
        <w:rPr>
          <w:rFonts w:cstheme="minorHAnsi"/>
          <w:u w:val="single"/>
        </w:rPr>
        <w:t>,0</w:t>
      </w:r>
      <w:r w:rsidR="00A47F3A">
        <w:rPr>
          <w:rFonts w:cstheme="minorHAnsi"/>
          <w:u w:val="single"/>
        </w:rPr>
        <w:t>10</w:t>
      </w:r>
    </w:p>
    <w:p w14:paraId="2784AF0A" w14:textId="44B9B315" w:rsidR="003C0ABE" w:rsidRPr="00D61BFE" w:rsidRDefault="003C0ABE" w:rsidP="00516CDA">
      <w:pPr>
        <w:rPr>
          <w:rFonts w:eastAsia="Calibri" w:cstheme="minorHAnsi"/>
        </w:rPr>
      </w:pPr>
      <w:r w:rsidRPr="00D61BFE">
        <w:rPr>
          <w:rFonts w:eastAsia="Calibri" w:cstheme="minorHAnsi"/>
        </w:rPr>
        <w:t>The s</w:t>
      </w:r>
      <w:r w:rsidR="003524BE" w:rsidRPr="00D61BFE">
        <w:rPr>
          <w:rFonts w:eastAsia="Calibri" w:cstheme="minorHAnsi"/>
        </w:rPr>
        <w:t>alaries p</w:t>
      </w:r>
      <w:r w:rsidRPr="00D61BFE">
        <w:rPr>
          <w:rFonts w:eastAsia="Calibri" w:cstheme="minorHAnsi"/>
        </w:rPr>
        <w:t xml:space="preserve">ortions paid from the </w:t>
      </w:r>
      <w:r w:rsidR="00324D56" w:rsidRPr="00D61BFE">
        <w:rPr>
          <w:rFonts w:eastAsia="Calibri" w:cstheme="minorHAnsi"/>
        </w:rPr>
        <w:t>grant for</w:t>
      </w:r>
      <w:r w:rsidR="009771C9">
        <w:rPr>
          <w:rFonts w:eastAsia="Calibri" w:cstheme="minorHAnsi"/>
        </w:rPr>
        <w:t xml:space="preserve"> certified salaries are $4</w:t>
      </w:r>
      <w:r w:rsidR="00A47F3A">
        <w:rPr>
          <w:rFonts w:eastAsia="Calibri" w:cstheme="minorHAnsi"/>
        </w:rPr>
        <w:t>40,060</w:t>
      </w:r>
      <w:r w:rsidR="00324D56" w:rsidRPr="00D61BFE">
        <w:rPr>
          <w:rFonts w:eastAsia="Calibri" w:cstheme="minorHAnsi"/>
        </w:rPr>
        <w:t>.  This includes</w:t>
      </w:r>
      <w:r w:rsidRPr="00D61BFE">
        <w:rPr>
          <w:rFonts w:eastAsia="Calibri" w:cstheme="minorHAnsi"/>
        </w:rPr>
        <w:t xml:space="preserve"> the</w:t>
      </w:r>
      <w:r w:rsidR="003524BE" w:rsidRPr="00D61BFE">
        <w:rPr>
          <w:rFonts w:eastAsia="Calibri" w:cstheme="minorHAnsi"/>
        </w:rPr>
        <w:t xml:space="preserve"> </w:t>
      </w:r>
      <w:r w:rsidRPr="00D61BFE">
        <w:rPr>
          <w:rFonts w:eastAsia="Calibri" w:cstheme="minorHAnsi"/>
        </w:rPr>
        <w:t xml:space="preserve">director, </w:t>
      </w:r>
      <w:r w:rsidR="00516CDA" w:rsidRPr="00D61BFE">
        <w:rPr>
          <w:rFonts w:eastAsia="Calibri" w:cstheme="minorHAnsi"/>
        </w:rPr>
        <w:t>education/disabilities coordinator,</w:t>
      </w:r>
      <w:r w:rsidRPr="00D61BFE">
        <w:rPr>
          <w:rFonts w:eastAsia="Calibri" w:cstheme="minorHAnsi"/>
        </w:rPr>
        <w:t xml:space="preserve"> and six teachers.</w:t>
      </w:r>
      <w:r w:rsidR="00516CDA" w:rsidRPr="00D61BFE">
        <w:rPr>
          <w:rFonts w:eastAsia="Calibri" w:cstheme="minorHAnsi"/>
        </w:rPr>
        <w:t xml:space="preserve"> </w:t>
      </w:r>
    </w:p>
    <w:p w14:paraId="2784AF0B" w14:textId="7A9ABC1C" w:rsidR="00516CDA" w:rsidRPr="00D61BFE" w:rsidRDefault="003C0ABE" w:rsidP="00516CDA">
      <w:pPr>
        <w:rPr>
          <w:rFonts w:eastAsia="Calibri" w:cstheme="minorHAnsi"/>
        </w:rPr>
      </w:pPr>
      <w:r w:rsidRPr="00D61BFE">
        <w:rPr>
          <w:rFonts w:eastAsia="Calibri" w:cstheme="minorHAnsi"/>
        </w:rPr>
        <w:t>The funds</w:t>
      </w:r>
      <w:r w:rsidR="00324D56" w:rsidRPr="00D61BFE">
        <w:rPr>
          <w:rFonts w:eastAsia="Calibri" w:cstheme="minorHAnsi"/>
        </w:rPr>
        <w:t xml:space="preserve"> used for </w:t>
      </w:r>
      <w:r w:rsidR="009771C9">
        <w:rPr>
          <w:rFonts w:eastAsia="Calibri" w:cstheme="minorHAnsi"/>
        </w:rPr>
        <w:t>non-certified staff are $3</w:t>
      </w:r>
      <w:r w:rsidR="003C0714">
        <w:rPr>
          <w:rFonts w:eastAsia="Calibri" w:cstheme="minorHAnsi"/>
        </w:rPr>
        <w:t>12,248</w:t>
      </w:r>
      <w:r w:rsidR="00324D56" w:rsidRPr="00D61BFE">
        <w:rPr>
          <w:rFonts w:eastAsia="Calibri" w:cstheme="minorHAnsi"/>
        </w:rPr>
        <w:t>.  This includes</w:t>
      </w:r>
      <w:r w:rsidRPr="00D61BFE">
        <w:rPr>
          <w:rFonts w:eastAsia="Calibri" w:cstheme="minorHAnsi"/>
        </w:rPr>
        <w:t xml:space="preserve"> the </w:t>
      </w:r>
      <w:r w:rsidR="00C56CD9" w:rsidRPr="00D61BFE">
        <w:rPr>
          <w:rFonts w:eastAsia="Calibri" w:cstheme="minorHAnsi"/>
        </w:rPr>
        <w:t xml:space="preserve">family support </w:t>
      </w:r>
      <w:r w:rsidR="00516CDA" w:rsidRPr="00D61BFE">
        <w:rPr>
          <w:rFonts w:eastAsia="Calibri" w:cstheme="minorHAnsi"/>
        </w:rPr>
        <w:t>coordinator</w:t>
      </w:r>
      <w:r w:rsidRPr="00D61BFE">
        <w:rPr>
          <w:rFonts w:eastAsia="Calibri" w:cstheme="minorHAnsi"/>
        </w:rPr>
        <w:t>,</w:t>
      </w:r>
      <w:r w:rsidR="00516CDA" w:rsidRPr="00D61BFE">
        <w:rPr>
          <w:rFonts w:eastAsia="Calibri" w:cstheme="minorHAnsi"/>
        </w:rPr>
        <w:t xml:space="preserve"> health/nut</w:t>
      </w:r>
      <w:r w:rsidRPr="00D61BFE">
        <w:rPr>
          <w:rFonts w:eastAsia="Calibri" w:cstheme="minorHAnsi"/>
        </w:rPr>
        <w:t>rition coordinator</w:t>
      </w:r>
      <w:r w:rsidR="003524BE" w:rsidRPr="00D61BFE">
        <w:rPr>
          <w:rFonts w:eastAsia="Calibri" w:cstheme="minorHAnsi"/>
        </w:rPr>
        <w:t xml:space="preserve">, </w:t>
      </w:r>
      <w:r w:rsidRPr="00D61BFE">
        <w:rPr>
          <w:rFonts w:eastAsia="Calibri" w:cstheme="minorHAnsi"/>
        </w:rPr>
        <w:t>administrative assistant,</w:t>
      </w:r>
      <w:r w:rsidR="003524BE" w:rsidRPr="00D61BFE">
        <w:rPr>
          <w:rFonts w:eastAsia="Calibri" w:cstheme="minorHAnsi"/>
        </w:rPr>
        <w:t xml:space="preserve"> six paraprofessionals, t</w:t>
      </w:r>
      <w:r w:rsidR="00516CDA" w:rsidRPr="00D61BFE">
        <w:rPr>
          <w:rFonts w:eastAsia="Calibri" w:cstheme="minorHAnsi"/>
        </w:rPr>
        <w:t xml:space="preserve">hree </w:t>
      </w:r>
      <w:r w:rsidR="003524BE" w:rsidRPr="00D61BFE">
        <w:rPr>
          <w:rFonts w:eastAsia="Calibri" w:cstheme="minorHAnsi"/>
        </w:rPr>
        <w:t>fam</w:t>
      </w:r>
      <w:r w:rsidR="00960BEF">
        <w:rPr>
          <w:rFonts w:eastAsia="Calibri" w:cstheme="minorHAnsi"/>
        </w:rPr>
        <w:t>ily advocates</w:t>
      </w:r>
      <w:r w:rsidRPr="00D61BFE">
        <w:rPr>
          <w:rFonts w:eastAsia="Calibri" w:cstheme="minorHAnsi"/>
        </w:rPr>
        <w:t>, one food service worker</w:t>
      </w:r>
      <w:r w:rsidR="003524BE" w:rsidRPr="00D61BFE">
        <w:rPr>
          <w:rFonts w:eastAsia="Calibri" w:cstheme="minorHAnsi"/>
        </w:rPr>
        <w:t>,</w:t>
      </w:r>
      <w:r w:rsidRPr="00D61BFE">
        <w:rPr>
          <w:rFonts w:eastAsia="Calibri" w:cstheme="minorHAnsi"/>
        </w:rPr>
        <w:t xml:space="preserve"> and</w:t>
      </w:r>
      <w:r w:rsidR="003524BE" w:rsidRPr="00D61BFE">
        <w:rPr>
          <w:rFonts w:eastAsia="Calibri" w:cstheme="minorHAnsi"/>
        </w:rPr>
        <w:t xml:space="preserve"> one</w:t>
      </w:r>
      <w:r w:rsidR="00354A62">
        <w:rPr>
          <w:rFonts w:eastAsia="Calibri" w:cstheme="minorHAnsi"/>
        </w:rPr>
        <w:t xml:space="preserve"> classroom</w:t>
      </w:r>
      <w:r w:rsidR="003524BE" w:rsidRPr="00D61BFE">
        <w:rPr>
          <w:rFonts w:eastAsia="Calibri" w:cstheme="minorHAnsi"/>
        </w:rPr>
        <w:t xml:space="preserve"> aide</w:t>
      </w:r>
      <w:r w:rsidR="001D17A3" w:rsidRPr="00D61BFE">
        <w:rPr>
          <w:rFonts w:eastAsia="Calibri" w:cstheme="minorHAnsi"/>
        </w:rPr>
        <w:t>.</w:t>
      </w:r>
    </w:p>
    <w:p w14:paraId="2784AF0C" w14:textId="20C6EB96" w:rsidR="00516CDA" w:rsidRPr="00D61BFE" w:rsidRDefault="00516CDA" w:rsidP="00516CDA">
      <w:pPr>
        <w:rPr>
          <w:rFonts w:eastAsia="Calibri" w:cstheme="minorHAnsi"/>
        </w:rPr>
      </w:pPr>
      <w:r w:rsidRPr="00D61BFE">
        <w:rPr>
          <w:rFonts w:eastAsia="Calibri" w:cstheme="minorHAnsi"/>
        </w:rPr>
        <w:t>Fringe benefits are calculated according to the Enfield Board of Education policies and procedu</w:t>
      </w:r>
      <w:r w:rsidR="006F19D1">
        <w:rPr>
          <w:rFonts w:eastAsia="Calibri" w:cstheme="minorHAnsi"/>
        </w:rPr>
        <w:t>res at an expenditure of $</w:t>
      </w:r>
      <w:r w:rsidR="003C0714">
        <w:rPr>
          <w:rFonts w:eastAsia="Calibri" w:cstheme="minorHAnsi"/>
        </w:rPr>
        <w:t>67,712</w:t>
      </w:r>
      <w:r w:rsidRPr="00D61BFE">
        <w:rPr>
          <w:rFonts w:eastAsia="Calibri" w:cstheme="minorHAnsi"/>
        </w:rPr>
        <w:t xml:space="preserve"> charged to this grant.</w:t>
      </w:r>
    </w:p>
    <w:p w14:paraId="2784AF0D" w14:textId="57C4579E" w:rsidR="00516CDA" w:rsidRPr="00D61BFE" w:rsidRDefault="003524BE" w:rsidP="00516CDA">
      <w:pPr>
        <w:rPr>
          <w:rFonts w:eastAsia="Calibri" w:cstheme="minorHAnsi"/>
        </w:rPr>
      </w:pPr>
      <w:r w:rsidRPr="00D61BFE">
        <w:rPr>
          <w:rFonts w:eastAsia="Calibri" w:cstheme="minorHAnsi"/>
        </w:rPr>
        <w:t>Supplies we</w:t>
      </w:r>
      <w:r w:rsidR="00516CDA" w:rsidRPr="00D61BFE">
        <w:rPr>
          <w:rFonts w:eastAsia="Calibri" w:cstheme="minorHAnsi"/>
        </w:rPr>
        <w:t>re divided i</w:t>
      </w:r>
      <w:r w:rsidR="003741BE">
        <w:rPr>
          <w:rFonts w:eastAsia="Calibri" w:cstheme="minorHAnsi"/>
        </w:rPr>
        <w:t>nto instruction $</w:t>
      </w:r>
      <w:r w:rsidR="003C0714">
        <w:rPr>
          <w:rFonts w:eastAsia="Calibri" w:cstheme="minorHAnsi"/>
        </w:rPr>
        <w:t>3,475</w:t>
      </w:r>
      <w:r w:rsidR="006F19D1">
        <w:rPr>
          <w:rFonts w:eastAsia="Calibri" w:cstheme="minorHAnsi"/>
        </w:rPr>
        <w:t xml:space="preserve">, </w:t>
      </w:r>
      <w:r w:rsidR="00324D56" w:rsidRPr="00D61BFE">
        <w:rPr>
          <w:rFonts w:eastAsia="Calibri" w:cstheme="minorHAnsi"/>
        </w:rPr>
        <w:t>general $</w:t>
      </w:r>
      <w:r w:rsidR="006F19D1">
        <w:rPr>
          <w:rFonts w:eastAsia="Calibri" w:cstheme="minorHAnsi"/>
        </w:rPr>
        <w:t>1,00</w:t>
      </w:r>
      <w:r w:rsidR="00104A10">
        <w:rPr>
          <w:rFonts w:eastAsia="Calibri" w:cstheme="minorHAnsi"/>
        </w:rPr>
        <w:t>0</w:t>
      </w:r>
      <w:r w:rsidR="00324D56" w:rsidRPr="00D61BFE">
        <w:rPr>
          <w:rFonts w:eastAsia="Calibri" w:cstheme="minorHAnsi"/>
        </w:rPr>
        <w:t>, health $1</w:t>
      </w:r>
      <w:r w:rsidR="004B6997">
        <w:rPr>
          <w:rFonts w:eastAsia="Calibri" w:cstheme="minorHAnsi"/>
        </w:rPr>
        <w:t>,75</w:t>
      </w:r>
      <w:r w:rsidR="00324D56" w:rsidRPr="00D61BFE">
        <w:rPr>
          <w:rFonts w:eastAsia="Calibri" w:cstheme="minorHAnsi"/>
        </w:rPr>
        <w:t>0</w:t>
      </w:r>
      <w:r w:rsidR="00516CDA" w:rsidRPr="00D61BFE">
        <w:rPr>
          <w:rFonts w:eastAsia="Calibri" w:cstheme="minorHAnsi"/>
        </w:rPr>
        <w:t xml:space="preserve">, and </w:t>
      </w:r>
      <w:r w:rsidR="004B6997">
        <w:rPr>
          <w:rFonts w:eastAsia="Calibri" w:cstheme="minorHAnsi"/>
        </w:rPr>
        <w:t>office/</w:t>
      </w:r>
      <w:r w:rsidR="00516CDA" w:rsidRPr="00D61BFE">
        <w:rPr>
          <w:rFonts w:eastAsia="Calibri" w:cstheme="minorHAnsi"/>
        </w:rPr>
        <w:t>p</w:t>
      </w:r>
      <w:r w:rsidR="00324D56" w:rsidRPr="00D61BFE">
        <w:rPr>
          <w:rFonts w:eastAsia="Calibri" w:cstheme="minorHAnsi"/>
        </w:rPr>
        <w:t>ostage $2000</w:t>
      </w:r>
      <w:r w:rsidR="003741BE">
        <w:rPr>
          <w:rFonts w:eastAsia="Calibri" w:cstheme="minorHAnsi"/>
        </w:rPr>
        <w:t>, DECA</w:t>
      </w:r>
      <w:r w:rsidR="00324D56" w:rsidRPr="00D61BFE">
        <w:rPr>
          <w:rFonts w:eastAsia="Calibri" w:cstheme="minorHAnsi"/>
        </w:rPr>
        <w:t xml:space="preserve"> </w:t>
      </w:r>
      <w:r w:rsidR="003741BE">
        <w:rPr>
          <w:rFonts w:eastAsia="Calibri" w:cstheme="minorHAnsi"/>
        </w:rPr>
        <w:t xml:space="preserve">$250 </w:t>
      </w:r>
      <w:r w:rsidR="00324D56" w:rsidRPr="00D61BFE">
        <w:rPr>
          <w:rFonts w:eastAsia="Calibri" w:cstheme="minorHAnsi"/>
        </w:rPr>
        <w:t xml:space="preserve">for </w:t>
      </w:r>
      <w:r w:rsidR="00354A62">
        <w:rPr>
          <w:rFonts w:eastAsia="Calibri" w:cstheme="minorHAnsi"/>
        </w:rPr>
        <w:t xml:space="preserve">a </w:t>
      </w:r>
      <w:r w:rsidR="00324D56" w:rsidRPr="00D61BFE">
        <w:rPr>
          <w:rFonts w:eastAsia="Calibri" w:cstheme="minorHAnsi"/>
        </w:rPr>
        <w:t xml:space="preserve">total of </w:t>
      </w:r>
      <w:r w:rsidR="00A65078" w:rsidRPr="00D61BFE">
        <w:rPr>
          <w:rFonts w:eastAsia="Calibri" w:cstheme="minorHAnsi"/>
        </w:rPr>
        <w:t>$</w:t>
      </w:r>
      <w:r w:rsidR="00287FF4">
        <w:rPr>
          <w:rFonts w:eastAsia="Calibri" w:cstheme="minorHAnsi"/>
        </w:rPr>
        <w:t>8,475</w:t>
      </w:r>
      <w:r w:rsidR="00516CDA" w:rsidRPr="00D61BFE">
        <w:rPr>
          <w:rFonts w:eastAsia="Calibri" w:cstheme="minorHAnsi"/>
        </w:rPr>
        <w:t>.</w:t>
      </w:r>
    </w:p>
    <w:p w14:paraId="2784AF0E" w14:textId="6012C043" w:rsidR="00516CDA" w:rsidRPr="00D61BFE" w:rsidRDefault="00516CDA" w:rsidP="00516CDA">
      <w:pPr>
        <w:rPr>
          <w:rFonts w:eastAsia="Calibri" w:cstheme="minorHAnsi"/>
        </w:rPr>
      </w:pPr>
      <w:r w:rsidRPr="00D61BFE">
        <w:rPr>
          <w:rFonts w:eastAsia="Calibri" w:cstheme="minorHAnsi"/>
        </w:rPr>
        <w:t>Contract</w:t>
      </w:r>
      <w:r w:rsidR="00354A62">
        <w:rPr>
          <w:rFonts w:eastAsia="Calibri" w:cstheme="minorHAnsi"/>
        </w:rPr>
        <w:t>ed</w:t>
      </w:r>
      <w:r w:rsidRPr="00D61BFE">
        <w:rPr>
          <w:rFonts w:eastAsia="Calibri" w:cstheme="minorHAnsi"/>
        </w:rPr>
        <w:t xml:space="preserve"> services include </w:t>
      </w:r>
      <w:r w:rsidR="003741BE">
        <w:rPr>
          <w:rFonts w:eastAsia="Calibri" w:cstheme="minorHAnsi"/>
        </w:rPr>
        <w:t>medical/dental services $1</w:t>
      </w:r>
      <w:r w:rsidR="004B6997">
        <w:rPr>
          <w:rFonts w:eastAsia="Calibri" w:cstheme="minorHAnsi"/>
        </w:rPr>
        <w:t>0</w:t>
      </w:r>
      <w:r w:rsidR="003A192B" w:rsidRPr="00D61BFE">
        <w:rPr>
          <w:rFonts w:eastAsia="Calibri" w:cstheme="minorHAnsi"/>
        </w:rPr>
        <w:t>0</w:t>
      </w:r>
      <w:r w:rsidR="00243BCB">
        <w:rPr>
          <w:rFonts w:eastAsia="Calibri" w:cstheme="minorHAnsi"/>
        </w:rPr>
        <w:t xml:space="preserve"> </w:t>
      </w:r>
      <w:r w:rsidR="004B6997">
        <w:rPr>
          <w:rFonts w:eastAsia="Calibri" w:cstheme="minorHAnsi"/>
        </w:rPr>
        <w:t xml:space="preserve">and </w:t>
      </w:r>
      <w:r w:rsidR="003741BE">
        <w:rPr>
          <w:rFonts w:eastAsia="Calibri" w:cstheme="minorHAnsi"/>
        </w:rPr>
        <w:t>Mental Health Consultants $2,</w:t>
      </w:r>
      <w:r w:rsidR="00CA6EA9">
        <w:rPr>
          <w:rFonts w:eastAsia="Calibri" w:cstheme="minorHAnsi"/>
        </w:rPr>
        <w:t>0</w:t>
      </w:r>
      <w:r w:rsidR="003741BE">
        <w:rPr>
          <w:rFonts w:eastAsia="Calibri" w:cstheme="minorHAnsi"/>
        </w:rPr>
        <w:t>5</w:t>
      </w:r>
      <w:r w:rsidR="004B6997">
        <w:rPr>
          <w:rFonts w:eastAsia="Calibri" w:cstheme="minorHAnsi"/>
        </w:rPr>
        <w:t xml:space="preserve">0 </w:t>
      </w:r>
      <w:r w:rsidRPr="00D61BFE">
        <w:rPr>
          <w:rFonts w:eastAsia="Calibri" w:cstheme="minorHAnsi"/>
        </w:rPr>
        <w:t>for a t</w:t>
      </w:r>
      <w:r w:rsidR="003A192B" w:rsidRPr="00D61BFE">
        <w:rPr>
          <w:rFonts w:eastAsia="Calibri" w:cstheme="minorHAnsi"/>
        </w:rPr>
        <w:t>otal of $</w:t>
      </w:r>
      <w:r w:rsidR="009771C9">
        <w:rPr>
          <w:rFonts w:eastAsia="Calibri" w:cstheme="minorHAnsi"/>
        </w:rPr>
        <w:t>2,</w:t>
      </w:r>
      <w:r w:rsidR="00CA6EA9">
        <w:rPr>
          <w:rFonts w:eastAsia="Calibri" w:cstheme="minorHAnsi"/>
        </w:rPr>
        <w:t>1</w:t>
      </w:r>
      <w:r w:rsidR="003741BE">
        <w:rPr>
          <w:rFonts w:eastAsia="Calibri" w:cstheme="minorHAnsi"/>
        </w:rPr>
        <w:t>5</w:t>
      </w:r>
      <w:r w:rsidR="004B6997">
        <w:rPr>
          <w:rFonts w:eastAsia="Calibri" w:cstheme="minorHAnsi"/>
        </w:rPr>
        <w:t>0</w:t>
      </w:r>
      <w:r w:rsidRPr="00D61BFE">
        <w:rPr>
          <w:rFonts w:eastAsia="Calibri" w:cstheme="minorHAnsi"/>
        </w:rPr>
        <w:t>.</w:t>
      </w:r>
    </w:p>
    <w:p w14:paraId="2784AF0F" w14:textId="2A2C4D06" w:rsidR="00E87C86" w:rsidRPr="00D61BFE" w:rsidRDefault="00354A62" w:rsidP="00BE5F98">
      <w:pPr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516CDA" w:rsidRPr="00D61BFE">
        <w:rPr>
          <w:rFonts w:eastAsia="Calibri" w:cstheme="minorHAnsi"/>
        </w:rPr>
        <w:t xml:space="preserve">ther </w:t>
      </w:r>
      <w:r w:rsidR="00104A10" w:rsidRPr="00D61BFE">
        <w:rPr>
          <w:rFonts w:eastAsia="Calibri" w:cstheme="minorHAnsi"/>
        </w:rPr>
        <w:t>expenditures</w:t>
      </w:r>
      <w:r w:rsidR="003741BE">
        <w:rPr>
          <w:rFonts w:eastAsia="Calibri" w:cstheme="minorHAnsi"/>
        </w:rPr>
        <w:t xml:space="preserve"> total $</w:t>
      </w:r>
      <w:r w:rsidR="00CA6EA9">
        <w:rPr>
          <w:rFonts w:eastAsia="Calibri" w:cstheme="minorHAnsi"/>
        </w:rPr>
        <w:t>5,365</w:t>
      </w:r>
      <w:r w:rsidR="003A192B" w:rsidRPr="00D61BFE">
        <w:rPr>
          <w:rFonts w:eastAsia="Calibri" w:cstheme="minorHAnsi"/>
        </w:rPr>
        <w:t>;</w:t>
      </w:r>
      <w:r w:rsidR="00516CDA" w:rsidRPr="00D61BFE">
        <w:rPr>
          <w:rFonts w:eastAsia="Calibri" w:cstheme="minorHAnsi"/>
        </w:rPr>
        <w:t xml:space="preserve"> $2000</w:t>
      </w:r>
      <w:r>
        <w:rPr>
          <w:rFonts w:eastAsia="Calibri" w:cstheme="minorHAnsi"/>
        </w:rPr>
        <w:t xml:space="preserve"> is for loc</w:t>
      </w:r>
      <w:r w:rsidR="00AA2FF4">
        <w:rPr>
          <w:rFonts w:eastAsia="Calibri" w:cstheme="minorHAnsi"/>
        </w:rPr>
        <w:t>al</w:t>
      </w:r>
      <w:r w:rsidR="004B6997">
        <w:rPr>
          <w:rFonts w:eastAsia="Calibri" w:cstheme="minorHAnsi"/>
        </w:rPr>
        <w:t xml:space="preserve"> travel,</w:t>
      </w:r>
      <w:r w:rsidR="00AA2FF4">
        <w:rPr>
          <w:rFonts w:eastAsia="Calibri" w:cstheme="minorHAnsi"/>
        </w:rPr>
        <w:t xml:space="preserve"> $2,0</w:t>
      </w:r>
      <w:r>
        <w:rPr>
          <w:rFonts w:eastAsia="Calibri" w:cstheme="minorHAnsi"/>
        </w:rPr>
        <w:t xml:space="preserve">40 was for </w:t>
      </w:r>
      <w:r w:rsidR="00516CDA" w:rsidRPr="00D61BFE">
        <w:rPr>
          <w:rFonts w:eastAsia="Calibri" w:cstheme="minorHAnsi"/>
        </w:rPr>
        <w:t>parent activities whic</w:t>
      </w:r>
      <w:r w:rsidR="00104A10">
        <w:rPr>
          <w:rFonts w:eastAsia="Calibri" w:cstheme="minorHAnsi"/>
        </w:rPr>
        <w:t xml:space="preserve">h are </w:t>
      </w:r>
      <w:r w:rsidR="003741BE">
        <w:rPr>
          <w:rFonts w:eastAsia="Calibri" w:cstheme="minorHAnsi"/>
        </w:rPr>
        <w:t>self-determined</w:t>
      </w:r>
      <w:r w:rsidR="00104A10">
        <w:rPr>
          <w:rFonts w:eastAsia="Calibri" w:cstheme="minorHAnsi"/>
        </w:rPr>
        <w:t xml:space="preserve"> annually and </w:t>
      </w:r>
      <w:r w:rsidR="003741BE">
        <w:rPr>
          <w:rFonts w:eastAsia="Calibri" w:cstheme="minorHAnsi"/>
        </w:rPr>
        <w:t>$</w:t>
      </w:r>
      <w:r w:rsidR="00CA6EA9">
        <w:rPr>
          <w:rFonts w:eastAsia="Calibri" w:cstheme="minorHAnsi"/>
        </w:rPr>
        <w:t>1,325</w:t>
      </w:r>
      <w:r w:rsidR="003A192B" w:rsidRPr="00D61BFE">
        <w:rPr>
          <w:rFonts w:eastAsia="Calibri" w:cstheme="minorHAnsi"/>
        </w:rPr>
        <w:t xml:space="preserve"> for dues</w:t>
      </w:r>
      <w:r w:rsidR="00516CDA" w:rsidRPr="00D61BFE">
        <w:rPr>
          <w:rFonts w:eastAsia="Calibri" w:cstheme="minorHAnsi"/>
        </w:rPr>
        <w:t xml:space="preserve"> and</w:t>
      </w:r>
      <w:r w:rsidR="003A192B" w:rsidRPr="00D61BFE">
        <w:rPr>
          <w:rFonts w:eastAsia="Calibri" w:cstheme="minorHAnsi"/>
        </w:rPr>
        <w:t xml:space="preserve"> fees</w:t>
      </w:r>
      <w:r w:rsidR="00516CDA" w:rsidRPr="00D61BFE">
        <w:rPr>
          <w:rFonts w:eastAsia="Calibri" w:cstheme="minorHAnsi"/>
        </w:rPr>
        <w:t xml:space="preserve">.                                             </w:t>
      </w:r>
      <w:r w:rsidR="00D61BFE">
        <w:rPr>
          <w:rFonts w:eastAsia="Calibri" w:cstheme="minorHAnsi"/>
        </w:rPr>
        <w:t xml:space="preserve">                 </w:t>
      </w:r>
      <w:r w:rsidR="00516CDA" w:rsidRPr="00D61BFE">
        <w:rPr>
          <w:rFonts w:eastAsia="Calibri" w:cstheme="minorHAnsi"/>
        </w:rPr>
        <w:t xml:space="preserve">                                               </w:t>
      </w:r>
      <w:r w:rsidR="00287FB2" w:rsidRPr="00D61BFE">
        <w:rPr>
          <w:rFonts w:eastAsia="Calibri" w:cstheme="minorHAnsi"/>
        </w:rPr>
        <w:tab/>
      </w:r>
    </w:p>
    <w:p w14:paraId="2784AF10" w14:textId="010FBFFA" w:rsidR="00516CDA" w:rsidRPr="00D61BFE" w:rsidRDefault="00516CDA" w:rsidP="00E22BF3">
      <w:pPr>
        <w:ind w:left="1440"/>
        <w:rPr>
          <w:rFonts w:eastAsia="Calibri" w:cstheme="minorHAnsi"/>
          <w:u w:val="single"/>
        </w:rPr>
      </w:pPr>
      <w:r w:rsidRPr="00D61BFE">
        <w:rPr>
          <w:rFonts w:eastAsia="Calibri" w:cstheme="minorHAnsi"/>
          <w:u w:val="single"/>
        </w:rPr>
        <w:t>Training and Technical Assistance PA20</w:t>
      </w:r>
      <w:r w:rsidRPr="00D61BFE">
        <w:rPr>
          <w:rFonts w:cstheme="minorHAnsi"/>
          <w:u w:val="single"/>
        </w:rPr>
        <w:t xml:space="preserve"> Federal Grant</w:t>
      </w:r>
      <w:r w:rsidR="00287FB2" w:rsidRPr="00D61BFE">
        <w:rPr>
          <w:rFonts w:cstheme="minorHAnsi"/>
          <w:u w:val="single"/>
        </w:rPr>
        <w:t xml:space="preserve"> </w:t>
      </w:r>
      <w:r w:rsidR="00E22BF3" w:rsidRPr="00D61BFE">
        <w:rPr>
          <w:rFonts w:cstheme="minorHAnsi"/>
          <w:u w:val="single"/>
        </w:rPr>
        <w:t xml:space="preserve">Expenditures </w:t>
      </w:r>
      <w:r w:rsidR="009771C9">
        <w:rPr>
          <w:rFonts w:cstheme="minorHAnsi"/>
          <w:u w:val="single"/>
        </w:rPr>
        <w:t>201</w:t>
      </w:r>
      <w:r w:rsidR="00354BCE">
        <w:rPr>
          <w:rFonts w:cstheme="minorHAnsi"/>
          <w:u w:val="single"/>
        </w:rPr>
        <w:t>7</w:t>
      </w:r>
      <w:r w:rsidR="009771C9">
        <w:rPr>
          <w:rFonts w:cstheme="minorHAnsi"/>
          <w:u w:val="single"/>
        </w:rPr>
        <w:t>-201</w:t>
      </w:r>
      <w:r w:rsidR="00354BCE">
        <w:rPr>
          <w:rFonts w:cstheme="minorHAnsi"/>
          <w:u w:val="single"/>
        </w:rPr>
        <w:t>8</w:t>
      </w:r>
    </w:p>
    <w:p w14:paraId="2784AF11" w14:textId="321313AA" w:rsidR="003524BE" w:rsidRPr="00D61BFE" w:rsidRDefault="00516CDA" w:rsidP="00516CDA">
      <w:pPr>
        <w:jc w:val="both"/>
        <w:rPr>
          <w:rFonts w:eastAsia="Calibri" w:cstheme="minorHAnsi"/>
        </w:rPr>
      </w:pPr>
      <w:r w:rsidRPr="00D61BFE">
        <w:rPr>
          <w:rFonts w:eastAsia="Calibri" w:cstheme="minorHAnsi"/>
        </w:rPr>
        <w:t>Enfield Head Start re</w:t>
      </w:r>
      <w:r w:rsidR="00A05EBD" w:rsidRPr="00D61BFE">
        <w:rPr>
          <w:rFonts w:cstheme="minorHAnsi"/>
        </w:rPr>
        <w:t>ceived</w:t>
      </w:r>
      <w:r w:rsidRPr="00D61BFE">
        <w:rPr>
          <w:rFonts w:eastAsia="Calibri" w:cstheme="minorHAnsi"/>
        </w:rPr>
        <w:t xml:space="preserve"> $11,137</w:t>
      </w:r>
      <w:r w:rsidR="009771C9">
        <w:rPr>
          <w:rFonts w:cstheme="minorHAnsi"/>
        </w:rPr>
        <w:t xml:space="preserve"> in training funds for Year 201</w:t>
      </w:r>
      <w:r w:rsidR="00354BCE">
        <w:rPr>
          <w:rFonts w:cstheme="minorHAnsi"/>
        </w:rPr>
        <w:t>7</w:t>
      </w:r>
      <w:r w:rsidR="009771C9">
        <w:rPr>
          <w:rFonts w:cstheme="minorHAnsi"/>
        </w:rPr>
        <w:t>-201</w:t>
      </w:r>
      <w:r w:rsidR="00354BCE">
        <w:rPr>
          <w:rFonts w:cstheme="minorHAnsi"/>
        </w:rPr>
        <w:t>8</w:t>
      </w:r>
      <w:r w:rsidR="00A05EBD" w:rsidRPr="00D61BFE">
        <w:rPr>
          <w:rFonts w:cstheme="minorHAnsi"/>
        </w:rPr>
        <w:t>.  These funds were</w:t>
      </w:r>
      <w:r w:rsidRPr="00D61BFE">
        <w:rPr>
          <w:rFonts w:eastAsia="Calibri" w:cstheme="minorHAnsi"/>
        </w:rPr>
        <w:t xml:space="preserve"> used to </w:t>
      </w:r>
      <w:r w:rsidR="00540500">
        <w:rPr>
          <w:rFonts w:eastAsia="Calibri" w:cstheme="minorHAnsi"/>
        </w:rPr>
        <w:t xml:space="preserve">pay for courses leading to two college degrees and </w:t>
      </w:r>
      <w:r w:rsidRPr="00D61BFE">
        <w:rPr>
          <w:rFonts w:eastAsia="Calibri" w:cstheme="minorHAnsi"/>
        </w:rPr>
        <w:t>applied towards staff workshops, in-service trainings and conferences.</w:t>
      </w:r>
    </w:p>
    <w:p w14:paraId="2784AF12" w14:textId="77777777" w:rsidR="00E21863" w:rsidRDefault="00E21863" w:rsidP="00152C35">
      <w:pPr>
        <w:jc w:val="center"/>
        <w:rPr>
          <w:rFonts w:cstheme="minorHAnsi"/>
          <w:sz w:val="24"/>
          <w:szCs w:val="24"/>
          <w:u w:val="single"/>
        </w:rPr>
      </w:pPr>
    </w:p>
    <w:p w14:paraId="2784AF13" w14:textId="77777777" w:rsidR="00E21863" w:rsidRDefault="00E21863" w:rsidP="00152C35">
      <w:pPr>
        <w:jc w:val="center"/>
        <w:rPr>
          <w:rFonts w:cstheme="minorHAnsi"/>
          <w:sz w:val="24"/>
          <w:szCs w:val="24"/>
          <w:u w:val="single"/>
        </w:rPr>
      </w:pPr>
    </w:p>
    <w:p w14:paraId="2784AF14" w14:textId="77777777" w:rsidR="00104A10" w:rsidRDefault="00104A10" w:rsidP="00152C35">
      <w:pPr>
        <w:jc w:val="center"/>
        <w:rPr>
          <w:rFonts w:cstheme="minorHAnsi"/>
          <w:sz w:val="24"/>
          <w:szCs w:val="24"/>
          <w:u w:val="single"/>
        </w:rPr>
      </w:pPr>
    </w:p>
    <w:p w14:paraId="2784AF15" w14:textId="77777777" w:rsidR="00E21863" w:rsidRDefault="00E21863" w:rsidP="00152C35">
      <w:pPr>
        <w:jc w:val="center"/>
        <w:rPr>
          <w:rFonts w:cstheme="minorHAnsi"/>
          <w:sz w:val="24"/>
          <w:szCs w:val="24"/>
          <w:u w:val="single"/>
        </w:rPr>
      </w:pPr>
    </w:p>
    <w:p w14:paraId="2784AF16" w14:textId="6043FDDE" w:rsidR="00516CDA" w:rsidRPr="00D61BFE" w:rsidRDefault="00516CDA" w:rsidP="00152C35">
      <w:pPr>
        <w:jc w:val="center"/>
        <w:rPr>
          <w:rFonts w:cstheme="minorHAnsi"/>
          <w:u w:val="single"/>
        </w:rPr>
      </w:pPr>
      <w:r w:rsidRPr="00D61BFE">
        <w:rPr>
          <w:rFonts w:cstheme="minorHAnsi"/>
          <w:u w:val="single"/>
        </w:rPr>
        <w:t>State Enhancement Grant</w:t>
      </w:r>
      <w:r w:rsidR="008A38D5" w:rsidRPr="00D61BFE">
        <w:rPr>
          <w:rFonts w:cstheme="minorHAnsi"/>
          <w:u w:val="single"/>
        </w:rPr>
        <w:t xml:space="preserve"> </w:t>
      </w:r>
      <w:r w:rsidR="00E87C86" w:rsidRPr="00D61BFE">
        <w:rPr>
          <w:rFonts w:cstheme="minorHAnsi"/>
          <w:u w:val="single"/>
        </w:rPr>
        <w:t xml:space="preserve">Expenditures </w:t>
      </w:r>
      <w:r w:rsidR="009771C9">
        <w:rPr>
          <w:rFonts w:cstheme="minorHAnsi"/>
          <w:u w:val="single"/>
        </w:rPr>
        <w:t>201</w:t>
      </w:r>
      <w:r w:rsidR="00354BCE">
        <w:rPr>
          <w:rFonts w:cstheme="minorHAnsi"/>
          <w:u w:val="single"/>
        </w:rPr>
        <w:t>7</w:t>
      </w:r>
      <w:r w:rsidR="006437C1">
        <w:rPr>
          <w:rFonts w:cstheme="minorHAnsi"/>
          <w:u w:val="single"/>
        </w:rPr>
        <w:t>/</w:t>
      </w:r>
      <w:r w:rsidR="009771C9">
        <w:rPr>
          <w:rFonts w:cstheme="minorHAnsi"/>
          <w:u w:val="single"/>
        </w:rPr>
        <w:t>201</w:t>
      </w:r>
      <w:r w:rsidR="00354BCE">
        <w:rPr>
          <w:rFonts w:cstheme="minorHAnsi"/>
          <w:u w:val="single"/>
        </w:rPr>
        <w:t>8</w:t>
      </w:r>
      <w:r w:rsidR="009771C9">
        <w:rPr>
          <w:rFonts w:cstheme="minorHAnsi"/>
          <w:u w:val="single"/>
        </w:rPr>
        <w:t>; $</w:t>
      </w:r>
      <w:r w:rsidR="00CA6EA9">
        <w:rPr>
          <w:rFonts w:cstheme="minorHAnsi"/>
          <w:u w:val="single"/>
        </w:rPr>
        <w:t>9</w:t>
      </w:r>
      <w:r w:rsidR="004E0DAF">
        <w:rPr>
          <w:rFonts w:cstheme="minorHAnsi"/>
          <w:u w:val="single"/>
        </w:rPr>
        <w:t>0,676</w:t>
      </w:r>
    </w:p>
    <w:p w14:paraId="2784AF17" w14:textId="77777777" w:rsidR="009018E5" w:rsidRPr="00D61BFE" w:rsidRDefault="00354A62" w:rsidP="009018E5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State f</w:t>
      </w:r>
      <w:r w:rsidR="009018E5" w:rsidRPr="00D61BFE">
        <w:rPr>
          <w:rFonts w:eastAsia="Calibri" w:cstheme="minorHAnsi"/>
        </w:rPr>
        <w:t>unds supplement</w:t>
      </w:r>
      <w:r w:rsidR="00173B81" w:rsidRPr="00D61BFE">
        <w:rPr>
          <w:rFonts w:eastAsia="Calibri" w:cstheme="minorHAnsi"/>
        </w:rPr>
        <w:t>ed</w:t>
      </w:r>
      <w:r w:rsidR="009018E5" w:rsidRPr="00D61BFE">
        <w:rPr>
          <w:rFonts w:eastAsia="Calibri" w:cstheme="minorHAnsi"/>
        </w:rPr>
        <w:t xml:space="preserve"> two existing part-day Head Start classrooms established under the 1998-99 Enfield Head Sta</w:t>
      </w:r>
      <w:r w:rsidR="00152C35" w:rsidRPr="00D61BFE">
        <w:rPr>
          <w:rFonts w:eastAsia="Calibri" w:cstheme="minorHAnsi"/>
        </w:rPr>
        <w:t xml:space="preserve">rt CT Grant as an extended-day </w:t>
      </w:r>
      <w:r w:rsidR="009018E5" w:rsidRPr="00D61BFE">
        <w:rPr>
          <w:rFonts w:eastAsia="Calibri" w:cstheme="minorHAnsi"/>
        </w:rPr>
        <w:t>program for 34 Enfield</w:t>
      </w:r>
      <w:r w:rsidR="00152C35" w:rsidRPr="00D61BFE">
        <w:rPr>
          <w:rFonts w:eastAsia="Calibri" w:cstheme="minorHAnsi"/>
        </w:rPr>
        <w:t xml:space="preserve"> Head Start eligible children </w:t>
      </w:r>
      <w:proofErr w:type="gramStart"/>
      <w:r w:rsidR="00152C35" w:rsidRPr="00D61BFE">
        <w:rPr>
          <w:rFonts w:eastAsia="Calibri" w:cstheme="minorHAnsi"/>
        </w:rPr>
        <w:t>in order to</w:t>
      </w:r>
      <w:proofErr w:type="gramEnd"/>
      <w:r w:rsidR="00152C35" w:rsidRPr="00D61BFE">
        <w:rPr>
          <w:rFonts w:eastAsia="Calibri" w:cstheme="minorHAnsi"/>
        </w:rPr>
        <w:t xml:space="preserve"> help close the Achievement Gap.</w:t>
      </w:r>
    </w:p>
    <w:p w14:paraId="2784AF18" w14:textId="00CBDCA5" w:rsidR="009018E5" w:rsidRDefault="00A61A0F" w:rsidP="003A192B">
      <w:pPr>
        <w:pStyle w:val="BodyTextIndent"/>
        <w:tabs>
          <w:tab w:val="clear" w:pos="360"/>
          <w:tab w:val="left" w:pos="342"/>
          <w:tab w:val="left" w:pos="900"/>
          <w:tab w:val="left" w:pos="1260"/>
          <w:tab w:val="left" w:pos="3780"/>
          <w:tab w:val="left" w:pos="6660"/>
          <w:tab w:val="left" w:pos="7200"/>
          <w:tab w:val="left" w:pos="8010"/>
        </w:tabs>
        <w:spacing w:line="276" w:lineRule="auto"/>
        <w:ind w:left="0"/>
        <w:rPr>
          <w:rFonts w:asciiTheme="minorHAnsi" w:hAnsiTheme="minorHAnsi" w:cstheme="minorHAnsi"/>
          <w:sz w:val="22"/>
        </w:rPr>
      </w:pPr>
      <w:r w:rsidRPr="00D61BFE">
        <w:rPr>
          <w:rFonts w:asciiTheme="minorHAnsi" w:hAnsiTheme="minorHAnsi" w:cstheme="minorHAnsi"/>
          <w:sz w:val="22"/>
        </w:rPr>
        <w:t>A total a</w:t>
      </w:r>
      <w:r w:rsidR="009771C9">
        <w:rPr>
          <w:rFonts w:asciiTheme="minorHAnsi" w:hAnsiTheme="minorHAnsi" w:cstheme="minorHAnsi"/>
          <w:sz w:val="22"/>
        </w:rPr>
        <w:t>mount of $8</w:t>
      </w:r>
      <w:r w:rsidR="008C21F9">
        <w:rPr>
          <w:rFonts w:asciiTheme="minorHAnsi" w:hAnsiTheme="minorHAnsi" w:cstheme="minorHAnsi"/>
          <w:sz w:val="22"/>
        </w:rPr>
        <w:t>7,215</w:t>
      </w:r>
      <w:r w:rsidR="00D36A5C" w:rsidRPr="00D61BFE">
        <w:rPr>
          <w:rFonts w:asciiTheme="minorHAnsi" w:hAnsiTheme="minorHAnsi" w:cstheme="minorHAnsi"/>
          <w:sz w:val="22"/>
        </w:rPr>
        <w:t xml:space="preserve"> for salaries included</w:t>
      </w:r>
      <w:r w:rsidR="009771C9">
        <w:rPr>
          <w:rFonts w:asciiTheme="minorHAnsi" w:hAnsiTheme="minorHAnsi" w:cstheme="minorHAnsi"/>
          <w:sz w:val="22"/>
        </w:rPr>
        <w:t xml:space="preserve"> $42,212</w:t>
      </w:r>
      <w:r w:rsidR="003C0ABE" w:rsidRPr="00D61BFE">
        <w:rPr>
          <w:rFonts w:asciiTheme="minorHAnsi" w:hAnsiTheme="minorHAnsi" w:cstheme="minorHAnsi"/>
          <w:sz w:val="22"/>
        </w:rPr>
        <w:t xml:space="preserve"> for the certified staff salaries of the</w:t>
      </w:r>
      <w:r w:rsidR="00B44C01" w:rsidRPr="00D61BFE">
        <w:rPr>
          <w:rFonts w:asciiTheme="minorHAnsi" w:hAnsiTheme="minorHAnsi" w:cstheme="minorHAnsi"/>
          <w:sz w:val="22"/>
        </w:rPr>
        <w:t xml:space="preserve"> director and two</w:t>
      </w:r>
      <w:r w:rsidRPr="00D61BFE">
        <w:rPr>
          <w:rFonts w:asciiTheme="minorHAnsi" w:hAnsiTheme="minorHAnsi" w:cstheme="minorHAnsi"/>
          <w:sz w:val="22"/>
        </w:rPr>
        <w:t xml:space="preserve"> teachers, </w:t>
      </w:r>
      <w:r w:rsidR="009771C9">
        <w:rPr>
          <w:rFonts w:asciiTheme="minorHAnsi" w:hAnsiTheme="minorHAnsi" w:cstheme="minorHAnsi"/>
          <w:sz w:val="22"/>
        </w:rPr>
        <w:t>and $4</w:t>
      </w:r>
      <w:r w:rsidR="00CA6EA9">
        <w:rPr>
          <w:rFonts w:asciiTheme="minorHAnsi" w:hAnsiTheme="minorHAnsi" w:cstheme="minorHAnsi"/>
          <w:sz w:val="22"/>
        </w:rPr>
        <w:t>5,003</w:t>
      </w:r>
      <w:r w:rsidR="00B44C01" w:rsidRPr="00D61BFE">
        <w:rPr>
          <w:rFonts w:asciiTheme="minorHAnsi" w:hAnsiTheme="minorHAnsi" w:cstheme="minorHAnsi"/>
          <w:sz w:val="22"/>
        </w:rPr>
        <w:t xml:space="preserve"> for no</w:t>
      </w:r>
      <w:r w:rsidR="003A192B" w:rsidRPr="00D61BFE">
        <w:rPr>
          <w:rFonts w:asciiTheme="minorHAnsi" w:hAnsiTheme="minorHAnsi" w:cstheme="minorHAnsi"/>
          <w:sz w:val="22"/>
        </w:rPr>
        <w:t>n-certified staff including</w:t>
      </w:r>
      <w:r w:rsidR="00FD7152" w:rsidRPr="00D61BFE">
        <w:rPr>
          <w:rFonts w:asciiTheme="minorHAnsi" w:hAnsiTheme="minorHAnsi" w:cstheme="minorHAnsi"/>
          <w:sz w:val="22"/>
        </w:rPr>
        <w:t xml:space="preserve"> two</w:t>
      </w:r>
      <w:r w:rsidR="00B44C01" w:rsidRPr="00D61BFE">
        <w:rPr>
          <w:rFonts w:asciiTheme="minorHAnsi" w:hAnsiTheme="minorHAnsi" w:cstheme="minorHAnsi"/>
          <w:sz w:val="22"/>
        </w:rPr>
        <w:t xml:space="preserve"> </w:t>
      </w:r>
      <w:r w:rsidR="00FD7152" w:rsidRPr="00D61BFE">
        <w:rPr>
          <w:rFonts w:asciiTheme="minorHAnsi" w:hAnsiTheme="minorHAnsi" w:cstheme="minorHAnsi"/>
          <w:sz w:val="22"/>
        </w:rPr>
        <w:t>assistant teachers</w:t>
      </w:r>
      <w:r w:rsidR="00B44C01" w:rsidRPr="00D61BFE">
        <w:rPr>
          <w:rFonts w:asciiTheme="minorHAnsi" w:hAnsiTheme="minorHAnsi" w:cstheme="minorHAnsi"/>
          <w:sz w:val="22"/>
        </w:rPr>
        <w:t>, an administrative assistant</w:t>
      </w:r>
      <w:r w:rsidRPr="00D61BFE">
        <w:rPr>
          <w:rFonts w:asciiTheme="minorHAnsi" w:hAnsiTheme="minorHAnsi" w:cstheme="minorHAnsi"/>
          <w:sz w:val="22"/>
        </w:rPr>
        <w:t>,</w:t>
      </w:r>
      <w:r w:rsidR="005D67D8" w:rsidRPr="00D61BFE">
        <w:rPr>
          <w:rFonts w:asciiTheme="minorHAnsi" w:hAnsiTheme="minorHAnsi" w:cstheme="minorHAnsi"/>
          <w:sz w:val="22"/>
        </w:rPr>
        <w:t xml:space="preserve"> </w:t>
      </w:r>
      <w:r w:rsidRPr="00D61BFE">
        <w:rPr>
          <w:rFonts w:asciiTheme="minorHAnsi" w:hAnsiTheme="minorHAnsi" w:cstheme="minorHAnsi"/>
          <w:sz w:val="22"/>
        </w:rPr>
        <w:t>family service worker</w:t>
      </w:r>
      <w:r w:rsidR="005D67D8" w:rsidRPr="00D61BFE">
        <w:rPr>
          <w:rFonts w:asciiTheme="minorHAnsi" w:hAnsiTheme="minorHAnsi" w:cstheme="minorHAnsi"/>
          <w:sz w:val="22"/>
        </w:rPr>
        <w:t>,</w:t>
      </w:r>
      <w:r w:rsidR="00B44C01" w:rsidRPr="00D61BFE">
        <w:rPr>
          <w:rFonts w:asciiTheme="minorHAnsi" w:hAnsiTheme="minorHAnsi" w:cstheme="minorHAnsi"/>
          <w:sz w:val="22"/>
        </w:rPr>
        <w:t xml:space="preserve"> </w:t>
      </w:r>
      <w:r w:rsidRPr="00D61BFE">
        <w:rPr>
          <w:rFonts w:asciiTheme="minorHAnsi" w:hAnsiTheme="minorHAnsi" w:cstheme="minorHAnsi"/>
          <w:sz w:val="22"/>
        </w:rPr>
        <w:t>food service worker</w:t>
      </w:r>
      <w:r w:rsidR="00F76AF2" w:rsidRPr="00D61BFE">
        <w:rPr>
          <w:rFonts w:asciiTheme="minorHAnsi" w:hAnsiTheme="minorHAnsi" w:cstheme="minorHAnsi"/>
          <w:sz w:val="22"/>
        </w:rPr>
        <w:t>, and</w:t>
      </w:r>
      <w:r w:rsidR="00FD7152" w:rsidRPr="00D61BFE">
        <w:rPr>
          <w:rFonts w:asciiTheme="minorHAnsi" w:hAnsiTheme="minorHAnsi" w:cstheme="minorHAnsi"/>
          <w:sz w:val="22"/>
        </w:rPr>
        <w:t xml:space="preserve"> two</w:t>
      </w:r>
      <w:r w:rsidR="00F76AF2" w:rsidRPr="00D61BFE">
        <w:rPr>
          <w:rFonts w:asciiTheme="minorHAnsi" w:hAnsiTheme="minorHAnsi" w:cstheme="minorHAnsi"/>
          <w:sz w:val="22"/>
        </w:rPr>
        <w:t xml:space="preserve"> bus monitor</w:t>
      </w:r>
      <w:r w:rsidR="00FD7152" w:rsidRPr="00D61BFE">
        <w:rPr>
          <w:rFonts w:asciiTheme="minorHAnsi" w:hAnsiTheme="minorHAnsi" w:cstheme="minorHAnsi"/>
          <w:sz w:val="22"/>
        </w:rPr>
        <w:t>s</w:t>
      </w:r>
      <w:r w:rsidR="00F76AF2" w:rsidRPr="00D61BFE">
        <w:rPr>
          <w:rFonts w:asciiTheme="minorHAnsi" w:hAnsiTheme="minorHAnsi" w:cstheme="minorHAnsi"/>
          <w:sz w:val="22"/>
        </w:rPr>
        <w:t>.</w:t>
      </w:r>
    </w:p>
    <w:p w14:paraId="2784AF19" w14:textId="77777777" w:rsidR="00354A62" w:rsidRPr="00D61BFE" w:rsidRDefault="00354A62" w:rsidP="003A192B">
      <w:pPr>
        <w:pStyle w:val="BodyTextIndent"/>
        <w:tabs>
          <w:tab w:val="clear" w:pos="360"/>
          <w:tab w:val="left" w:pos="342"/>
          <w:tab w:val="left" w:pos="900"/>
          <w:tab w:val="left" w:pos="1260"/>
          <w:tab w:val="left" w:pos="3780"/>
          <w:tab w:val="left" w:pos="6660"/>
          <w:tab w:val="left" w:pos="7200"/>
          <w:tab w:val="left" w:pos="8010"/>
        </w:tabs>
        <w:spacing w:line="276" w:lineRule="auto"/>
        <w:ind w:left="0"/>
        <w:rPr>
          <w:rFonts w:asciiTheme="minorHAnsi" w:hAnsiTheme="minorHAnsi" w:cstheme="minorHAnsi"/>
          <w:sz w:val="22"/>
        </w:rPr>
      </w:pPr>
    </w:p>
    <w:p w14:paraId="2784AF1A" w14:textId="645534F8" w:rsidR="00F76AF2" w:rsidRPr="00D61BFE" w:rsidRDefault="00173B81" w:rsidP="003A192B">
      <w:pPr>
        <w:pStyle w:val="BodyTextIndent"/>
        <w:tabs>
          <w:tab w:val="clear" w:pos="360"/>
          <w:tab w:val="left" w:pos="342"/>
          <w:tab w:val="left" w:pos="900"/>
          <w:tab w:val="left" w:pos="1260"/>
          <w:tab w:val="left" w:pos="3780"/>
          <w:tab w:val="left" w:pos="6660"/>
          <w:tab w:val="left" w:pos="7200"/>
          <w:tab w:val="left" w:pos="8010"/>
        </w:tabs>
        <w:spacing w:line="276" w:lineRule="auto"/>
        <w:ind w:left="0"/>
        <w:rPr>
          <w:rFonts w:asciiTheme="minorHAnsi" w:hAnsiTheme="minorHAnsi" w:cstheme="minorHAnsi"/>
          <w:sz w:val="22"/>
        </w:rPr>
      </w:pPr>
      <w:r w:rsidRPr="00D61BFE">
        <w:rPr>
          <w:rFonts w:asciiTheme="minorHAnsi" w:hAnsiTheme="minorHAnsi" w:cstheme="minorHAnsi"/>
          <w:sz w:val="22"/>
        </w:rPr>
        <w:t>The remaining funds used</w:t>
      </w:r>
      <w:r w:rsidR="00F76AF2" w:rsidRPr="00D61BFE">
        <w:rPr>
          <w:rFonts w:asciiTheme="minorHAnsi" w:hAnsiTheme="minorHAnsi" w:cstheme="minorHAnsi"/>
          <w:sz w:val="22"/>
        </w:rPr>
        <w:t xml:space="preserve"> for; </w:t>
      </w:r>
      <w:r w:rsidR="009771C9">
        <w:rPr>
          <w:rFonts w:asciiTheme="minorHAnsi" w:hAnsiTheme="minorHAnsi" w:cstheme="minorHAnsi"/>
          <w:sz w:val="22"/>
        </w:rPr>
        <w:t>instructional supplies-$</w:t>
      </w:r>
      <w:r w:rsidR="0008609D">
        <w:rPr>
          <w:rFonts w:asciiTheme="minorHAnsi" w:hAnsiTheme="minorHAnsi" w:cstheme="minorHAnsi"/>
          <w:sz w:val="22"/>
        </w:rPr>
        <w:t>1,456</w:t>
      </w:r>
      <w:r w:rsidR="00D36A5C" w:rsidRPr="00D61BFE">
        <w:rPr>
          <w:rFonts w:asciiTheme="minorHAnsi" w:hAnsiTheme="minorHAnsi" w:cstheme="minorHAnsi"/>
          <w:sz w:val="22"/>
        </w:rPr>
        <w:t xml:space="preserve"> and ChildPlus-$</w:t>
      </w:r>
      <w:r w:rsidR="009771C9">
        <w:rPr>
          <w:rFonts w:asciiTheme="minorHAnsi" w:hAnsiTheme="minorHAnsi" w:cstheme="minorHAnsi"/>
          <w:sz w:val="22"/>
        </w:rPr>
        <w:t>2,045</w:t>
      </w:r>
      <w:r w:rsidR="00D72E46" w:rsidRPr="00D61BFE">
        <w:rPr>
          <w:rFonts w:asciiTheme="minorHAnsi" w:hAnsiTheme="minorHAnsi" w:cstheme="minorHAnsi"/>
          <w:sz w:val="22"/>
        </w:rPr>
        <w:t xml:space="preserve">.  ChildPlus is a software system designed specifically for Head Start programs for </w:t>
      </w:r>
      <w:r w:rsidR="00CA6EA9" w:rsidRPr="00D61BFE">
        <w:rPr>
          <w:rFonts w:asciiTheme="minorHAnsi" w:hAnsiTheme="minorHAnsi" w:cstheme="minorHAnsi"/>
          <w:sz w:val="22"/>
        </w:rPr>
        <w:t>all</w:t>
      </w:r>
      <w:r w:rsidR="00D72E46" w:rsidRPr="00D61BFE">
        <w:rPr>
          <w:rFonts w:asciiTheme="minorHAnsi" w:hAnsiTheme="minorHAnsi" w:cstheme="minorHAnsi"/>
          <w:sz w:val="22"/>
        </w:rPr>
        <w:t xml:space="preserve"> their tracking systems; </w:t>
      </w:r>
      <w:r w:rsidR="00354A62">
        <w:rPr>
          <w:rFonts w:asciiTheme="minorHAnsi" w:hAnsiTheme="minorHAnsi" w:cstheme="minorHAnsi"/>
          <w:sz w:val="22"/>
        </w:rPr>
        <w:t xml:space="preserve">enrollment, </w:t>
      </w:r>
      <w:r w:rsidR="00D72E46" w:rsidRPr="00D61BFE">
        <w:rPr>
          <w:rFonts w:asciiTheme="minorHAnsi" w:hAnsiTheme="minorHAnsi" w:cstheme="minorHAnsi"/>
          <w:sz w:val="22"/>
        </w:rPr>
        <w:t>medical, special education, assessments, screenings, referrals, and family engagement.</w:t>
      </w:r>
      <w:r w:rsidR="00F76AF2" w:rsidRPr="00D61BFE">
        <w:rPr>
          <w:rFonts w:asciiTheme="minorHAnsi" w:hAnsiTheme="minorHAnsi" w:cstheme="minorHAnsi"/>
          <w:sz w:val="22"/>
        </w:rPr>
        <w:t xml:space="preserve"> </w:t>
      </w:r>
    </w:p>
    <w:p w14:paraId="2784AF1B" w14:textId="77777777" w:rsidR="00E87C86" w:rsidRPr="00D61BFE" w:rsidRDefault="00E87C86" w:rsidP="00B44C01">
      <w:pPr>
        <w:pStyle w:val="BodyTextIndent"/>
        <w:tabs>
          <w:tab w:val="clear" w:pos="360"/>
          <w:tab w:val="left" w:pos="342"/>
          <w:tab w:val="left" w:pos="1350"/>
          <w:tab w:val="left" w:pos="2520"/>
          <w:tab w:val="left" w:pos="3690"/>
          <w:tab w:val="left" w:pos="3870"/>
          <w:tab w:val="left" w:pos="5490"/>
          <w:tab w:val="left" w:pos="5850"/>
          <w:tab w:val="left" w:pos="7110"/>
          <w:tab w:val="left" w:pos="8622"/>
        </w:tabs>
        <w:ind w:left="0"/>
        <w:rPr>
          <w:rFonts w:asciiTheme="minorHAnsi" w:hAnsiTheme="minorHAnsi" w:cstheme="minorHAnsi"/>
          <w:sz w:val="28"/>
        </w:rPr>
      </w:pPr>
    </w:p>
    <w:p w14:paraId="2784AF1C" w14:textId="6FB9A8F2" w:rsidR="009018E5" w:rsidRPr="00D61BFE" w:rsidRDefault="009018E5" w:rsidP="00152C35">
      <w:pPr>
        <w:pStyle w:val="BodyTextIndent"/>
        <w:tabs>
          <w:tab w:val="clear" w:pos="360"/>
          <w:tab w:val="left" w:pos="342"/>
          <w:tab w:val="left" w:pos="1350"/>
          <w:tab w:val="left" w:pos="2520"/>
          <w:tab w:val="left" w:pos="3690"/>
          <w:tab w:val="left" w:pos="3870"/>
          <w:tab w:val="left" w:pos="5490"/>
          <w:tab w:val="left" w:pos="5850"/>
          <w:tab w:val="left" w:pos="7110"/>
          <w:tab w:val="left" w:pos="8622"/>
        </w:tabs>
        <w:ind w:left="-18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61BFE">
        <w:rPr>
          <w:rFonts w:asciiTheme="minorHAnsi" w:hAnsiTheme="minorHAnsi" w:cstheme="minorHAnsi"/>
          <w:sz w:val="22"/>
          <w:szCs w:val="22"/>
          <w:u w:val="single"/>
        </w:rPr>
        <w:t>State Services Grant</w:t>
      </w:r>
      <w:r w:rsidR="008A38D5" w:rsidRPr="00D61BF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87C86" w:rsidRPr="00D61BFE">
        <w:rPr>
          <w:rFonts w:asciiTheme="minorHAnsi" w:hAnsiTheme="minorHAnsi" w:cstheme="minorHAnsi"/>
          <w:sz w:val="22"/>
          <w:szCs w:val="22"/>
          <w:u w:val="single"/>
        </w:rPr>
        <w:t xml:space="preserve">Expenditures </w:t>
      </w:r>
      <w:r w:rsidR="009771C9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354BCE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6437C1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9771C9">
        <w:rPr>
          <w:rFonts w:asciiTheme="minorHAnsi" w:hAnsiTheme="minorHAnsi" w:cstheme="minorHAnsi"/>
          <w:sz w:val="22"/>
          <w:szCs w:val="22"/>
          <w:u w:val="single"/>
        </w:rPr>
        <w:t>201</w:t>
      </w:r>
      <w:r w:rsidR="00354BCE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D61BFE">
        <w:rPr>
          <w:rFonts w:asciiTheme="minorHAnsi" w:hAnsiTheme="minorHAnsi" w:cstheme="minorHAnsi"/>
          <w:sz w:val="22"/>
          <w:szCs w:val="22"/>
          <w:u w:val="single"/>
        </w:rPr>
        <w:t>;</w:t>
      </w:r>
      <w:r w:rsidR="009771C9">
        <w:rPr>
          <w:rFonts w:asciiTheme="minorHAnsi" w:hAnsiTheme="minorHAnsi" w:cstheme="minorHAnsi"/>
          <w:sz w:val="22"/>
          <w:szCs w:val="22"/>
          <w:u w:val="single"/>
        </w:rPr>
        <w:t xml:space="preserve"> $2,8</w:t>
      </w:r>
      <w:r w:rsidR="00962ABF">
        <w:rPr>
          <w:rFonts w:asciiTheme="minorHAnsi" w:hAnsiTheme="minorHAnsi" w:cstheme="minorHAnsi"/>
          <w:sz w:val="22"/>
          <w:szCs w:val="22"/>
          <w:u w:val="single"/>
        </w:rPr>
        <w:t>83</w:t>
      </w:r>
    </w:p>
    <w:p w14:paraId="2784AF1D" w14:textId="77777777" w:rsidR="00152C35" w:rsidRPr="00D61BFE" w:rsidRDefault="00152C35" w:rsidP="009018E5">
      <w:pPr>
        <w:pStyle w:val="BodyTextIndent"/>
        <w:tabs>
          <w:tab w:val="clear" w:pos="360"/>
          <w:tab w:val="left" w:pos="342"/>
          <w:tab w:val="left" w:pos="1350"/>
          <w:tab w:val="left" w:pos="2520"/>
          <w:tab w:val="left" w:pos="3690"/>
          <w:tab w:val="left" w:pos="3870"/>
          <w:tab w:val="left" w:pos="5490"/>
          <w:tab w:val="left" w:pos="5850"/>
          <w:tab w:val="left" w:pos="7110"/>
          <w:tab w:val="left" w:pos="8622"/>
        </w:tabs>
        <w:ind w:left="-18"/>
        <w:jc w:val="both"/>
        <w:rPr>
          <w:rFonts w:asciiTheme="minorHAnsi" w:hAnsiTheme="minorHAnsi" w:cstheme="minorHAnsi"/>
          <w:sz w:val="22"/>
          <w:szCs w:val="22"/>
        </w:rPr>
      </w:pPr>
    </w:p>
    <w:p w14:paraId="2784AF1E" w14:textId="2BEA97D0" w:rsidR="00516CDA" w:rsidRPr="00D61BFE" w:rsidRDefault="009771C9" w:rsidP="000B2FA2">
      <w:pPr>
        <w:pStyle w:val="BodyTextIndent"/>
        <w:tabs>
          <w:tab w:val="left" w:pos="1350"/>
          <w:tab w:val="left" w:pos="2520"/>
          <w:tab w:val="left" w:pos="3690"/>
          <w:tab w:val="left" w:pos="3870"/>
          <w:tab w:val="left" w:pos="5490"/>
          <w:tab w:val="left" w:pos="5850"/>
          <w:tab w:val="left" w:pos="7110"/>
          <w:tab w:val="left" w:pos="8622"/>
        </w:tabs>
        <w:spacing w:line="276" w:lineRule="auto"/>
        <w:ind w:left="-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total of $</w:t>
      </w:r>
      <w:r w:rsidR="00CA6EA9">
        <w:rPr>
          <w:rFonts w:asciiTheme="minorHAnsi" w:hAnsiTheme="minorHAnsi" w:cstheme="minorHAnsi"/>
          <w:sz w:val="22"/>
          <w:szCs w:val="22"/>
        </w:rPr>
        <w:t>1,755</w:t>
      </w:r>
      <w:r w:rsidR="00152C35" w:rsidRPr="00D61BFE">
        <w:rPr>
          <w:rFonts w:asciiTheme="minorHAnsi" w:hAnsiTheme="minorHAnsi" w:cstheme="minorHAnsi"/>
          <w:sz w:val="22"/>
          <w:szCs w:val="22"/>
        </w:rPr>
        <w:t xml:space="preserve"> </w:t>
      </w:r>
      <w:r w:rsidR="00354A62">
        <w:rPr>
          <w:rFonts w:asciiTheme="minorHAnsi" w:hAnsiTheme="minorHAnsi" w:cstheme="minorHAnsi"/>
          <w:sz w:val="22"/>
          <w:szCs w:val="22"/>
        </w:rPr>
        <w:t xml:space="preserve">was </w:t>
      </w:r>
      <w:r w:rsidR="00142EDC" w:rsidRPr="00D61BFE">
        <w:rPr>
          <w:rFonts w:asciiTheme="minorHAnsi" w:hAnsiTheme="minorHAnsi" w:cstheme="minorHAnsi"/>
          <w:sz w:val="22"/>
          <w:szCs w:val="22"/>
        </w:rPr>
        <w:t xml:space="preserve">used for Teaching Strategies Gold </w:t>
      </w:r>
      <w:r w:rsidR="00234662">
        <w:rPr>
          <w:rFonts w:asciiTheme="minorHAnsi" w:hAnsiTheme="minorHAnsi" w:cstheme="minorHAnsi"/>
          <w:sz w:val="22"/>
          <w:szCs w:val="22"/>
        </w:rPr>
        <w:t xml:space="preserve">software </w:t>
      </w:r>
      <w:r w:rsidR="00142EDC" w:rsidRPr="00D61BFE">
        <w:rPr>
          <w:rFonts w:asciiTheme="minorHAnsi" w:hAnsiTheme="minorHAnsi" w:cstheme="minorHAnsi"/>
          <w:sz w:val="22"/>
          <w:szCs w:val="22"/>
        </w:rPr>
        <w:t xml:space="preserve">for 104 children.  It is a curriculum based online system and includes Head Start and State performance standards.  It integrates ongoing assessment with </w:t>
      </w:r>
      <w:r w:rsidR="00F50F6F" w:rsidRPr="00D61BFE">
        <w:rPr>
          <w:rFonts w:asciiTheme="minorHAnsi" w:hAnsiTheme="minorHAnsi" w:cstheme="minorHAnsi"/>
          <w:sz w:val="22"/>
          <w:szCs w:val="22"/>
        </w:rPr>
        <w:t>reporting-based</w:t>
      </w:r>
      <w:r w:rsidR="00142EDC" w:rsidRPr="00D61BFE">
        <w:rPr>
          <w:rFonts w:asciiTheme="minorHAnsi" w:hAnsiTheme="minorHAnsi" w:cstheme="minorHAnsi"/>
          <w:sz w:val="22"/>
          <w:szCs w:val="22"/>
        </w:rPr>
        <w:t xml:space="preserve"> programs and planning.  It is used to t</w:t>
      </w:r>
      <w:r w:rsidR="000B2FA2" w:rsidRPr="00D61BFE">
        <w:rPr>
          <w:rFonts w:asciiTheme="minorHAnsi" w:hAnsiTheme="minorHAnsi" w:cstheme="minorHAnsi"/>
          <w:sz w:val="22"/>
          <w:szCs w:val="22"/>
        </w:rPr>
        <w:t>rack the progress of each child, classroom and the overall program</w:t>
      </w:r>
      <w:r w:rsidR="00142EDC" w:rsidRPr="00D61BFE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A total of $</w:t>
      </w:r>
      <w:r w:rsidR="00CA6EA9">
        <w:rPr>
          <w:rFonts w:asciiTheme="minorHAnsi" w:hAnsiTheme="minorHAnsi" w:cstheme="minorHAnsi"/>
          <w:sz w:val="22"/>
          <w:szCs w:val="22"/>
        </w:rPr>
        <w:t>1,</w:t>
      </w:r>
      <w:r w:rsidR="008522F8">
        <w:rPr>
          <w:rFonts w:asciiTheme="minorHAnsi" w:hAnsiTheme="minorHAnsi" w:cstheme="minorHAnsi"/>
          <w:sz w:val="22"/>
          <w:szCs w:val="22"/>
        </w:rPr>
        <w:t>078</w:t>
      </w:r>
      <w:r w:rsidR="00173B81" w:rsidRPr="00D61BFE">
        <w:rPr>
          <w:rFonts w:asciiTheme="minorHAnsi" w:hAnsiTheme="minorHAnsi" w:cstheme="minorHAnsi"/>
          <w:sz w:val="22"/>
          <w:szCs w:val="22"/>
        </w:rPr>
        <w:t xml:space="preserve"> </w:t>
      </w:r>
      <w:r w:rsidR="00865C23" w:rsidRPr="00D61BFE">
        <w:rPr>
          <w:rFonts w:asciiTheme="minorHAnsi" w:hAnsiTheme="minorHAnsi" w:cstheme="minorHAnsi"/>
          <w:sz w:val="22"/>
          <w:szCs w:val="22"/>
        </w:rPr>
        <w:t>was</w:t>
      </w:r>
      <w:r w:rsidR="00173B81" w:rsidRPr="00D61BFE">
        <w:rPr>
          <w:rFonts w:asciiTheme="minorHAnsi" w:hAnsiTheme="minorHAnsi" w:cstheme="minorHAnsi"/>
          <w:sz w:val="22"/>
          <w:szCs w:val="22"/>
        </w:rPr>
        <w:t xml:space="preserve"> used for instructional supplies.</w:t>
      </w:r>
    </w:p>
    <w:p w14:paraId="2784AF1F" w14:textId="77777777" w:rsidR="00E87C86" w:rsidRPr="00D61BFE" w:rsidRDefault="00E87C86" w:rsidP="00D61BFE">
      <w:pPr>
        <w:pStyle w:val="BodyTextIndent"/>
        <w:tabs>
          <w:tab w:val="left" w:pos="1350"/>
          <w:tab w:val="left" w:pos="2520"/>
          <w:tab w:val="left" w:pos="3690"/>
          <w:tab w:val="left" w:pos="3870"/>
          <w:tab w:val="left" w:pos="5490"/>
          <w:tab w:val="left" w:pos="5850"/>
          <w:tab w:val="left" w:pos="7110"/>
          <w:tab w:val="left" w:pos="8622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784AF20" w14:textId="03B9B666" w:rsidR="00EF2368" w:rsidRPr="00D61BFE" w:rsidRDefault="00EF2368" w:rsidP="00EF2368">
      <w:pPr>
        <w:jc w:val="center"/>
        <w:rPr>
          <w:rFonts w:cstheme="minorHAnsi"/>
          <w:sz w:val="24"/>
          <w:szCs w:val="24"/>
          <w:u w:val="single"/>
        </w:rPr>
      </w:pPr>
      <w:r w:rsidRPr="00D61BFE">
        <w:rPr>
          <w:rFonts w:cstheme="minorHAnsi"/>
          <w:sz w:val="24"/>
          <w:szCs w:val="24"/>
          <w:u w:val="single"/>
        </w:rPr>
        <w:t xml:space="preserve">State Link Grant </w:t>
      </w:r>
      <w:r w:rsidR="00E87C86" w:rsidRPr="00D61BFE">
        <w:rPr>
          <w:rFonts w:cstheme="minorHAnsi"/>
          <w:sz w:val="24"/>
          <w:szCs w:val="24"/>
          <w:u w:val="single"/>
        </w:rPr>
        <w:t xml:space="preserve">Expenditures </w:t>
      </w:r>
      <w:r w:rsidR="009771C9">
        <w:rPr>
          <w:rFonts w:cstheme="minorHAnsi"/>
          <w:sz w:val="24"/>
          <w:szCs w:val="24"/>
          <w:u w:val="single"/>
        </w:rPr>
        <w:t>201</w:t>
      </w:r>
      <w:r w:rsidR="00354BCE">
        <w:rPr>
          <w:rFonts w:cstheme="minorHAnsi"/>
          <w:sz w:val="24"/>
          <w:szCs w:val="24"/>
          <w:u w:val="single"/>
        </w:rPr>
        <w:t>7</w:t>
      </w:r>
      <w:r w:rsidR="006437C1">
        <w:rPr>
          <w:rFonts w:cstheme="minorHAnsi"/>
          <w:sz w:val="24"/>
          <w:szCs w:val="24"/>
          <w:u w:val="single"/>
        </w:rPr>
        <w:t>/</w:t>
      </w:r>
      <w:r w:rsidR="003741BE">
        <w:rPr>
          <w:rFonts w:cstheme="minorHAnsi"/>
          <w:sz w:val="24"/>
          <w:szCs w:val="24"/>
          <w:u w:val="single"/>
        </w:rPr>
        <w:t>2</w:t>
      </w:r>
      <w:r w:rsidR="009771C9">
        <w:rPr>
          <w:rFonts w:cstheme="minorHAnsi"/>
          <w:sz w:val="24"/>
          <w:szCs w:val="24"/>
          <w:u w:val="single"/>
        </w:rPr>
        <w:t>01</w:t>
      </w:r>
      <w:r w:rsidR="00354BCE">
        <w:rPr>
          <w:rFonts w:cstheme="minorHAnsi"/>
          <w:sz w:val="24"/>
          <w:szCs w:val="24"/>
          <w:u w:val="single"/>
        </w:rPr>
        <w:t>8</w:t>
      </w:r>
      <w:r w:rsidR="009771C9">
        <w:rPr>
          <w:rFonts w:cstheme="minorHAnsi"/>
          <w:sz w:val="24"/>
          <w:szCs w:val="24"/>
          <w:u w:val="single"/>
        </w:rPr>
        <w:t>; $</w:t>
      </w:r>
      <w:r w:rsidR="00A56382">
        <w:rPr>
          <w:rFonts w:cstheme="minorHAnsi"/>
          <w:sz w:val="24"/>
          <w:szCs w:val="24"/>
          <w:u w:val="single"/>
        </w:rPr>
        <w:t>19,974</w:t>
      </w:r>
    </w:p>
    <w:p w14:paraId="2784AF21" w14:textId="199BBFB1" w:rsidR="00EF2368" w:rsidRPr="00D61BFE" w:rsidRDefault="009771C9" w:rsidP="00EF2368">
      <w:pPr>
        <w:rPr>
          <w:rFonts w:cstheme="minorHAnsi"/>
        </w:rPr>
      </w:pPr>
      <w:r>
        <w:rPr>
          <w:rFonts w:cstheme="minorHAnsi"/>
        </w:rPr>
        <w:t>A total of $</w:t>
      </w:r>
      <w:r w:rsidR="00E44BFC">
        <w:rPr>
          <w:rFonts w:cstheme="minorHAnsi"/>
        </w:rPr>
        <w:t>1</w:t>
      </w:r>
      <w:r w:rsidR="008F75EB">
        <w:rPr>
          <w:rFonts w:cstheme="minorHAnsi"/>
        </w:rPr>
        <w:t>8,025</w:t>
      </w:r>
      <w:r w:rsidR="00D61BFE" w:rsidRPr="00D61BFE">
        <w:rPr>
          <w:rFonts w:cstheme="minorHAnsi"/>
        </w:rPr>
        <w:t xml:space="preserve"> was</w:t>
      </w:r>
      <w:r w:rsidR="00EF2368" w:rsidRPr="00D61BFE">
        <w:rPr>
          <w:rFonts w:cstheme="minorHAnsi"/>
        </w:rPr>
        <w:t xml:space="preserve"> </w:t>
      </w:r>
      <w:r w:rsidR="00C6135B">
        <w:rPr>
          <w:rFonts w:cstheme="minorHAnsi"/>
        </w:rPr>
        <w:t>used to provide for t</w:t>
      </w:r>
      <w:r w:rsidR="00D86E28">
        <w:rPr>
          <w:rFonts w:cstheme="minorHAnsi"/>
        </w:rPr>
        <w:t>hree</w:t>
      </w:r>
      <w:r w:rsidR="005F1D6D" w:rsidRPr="00D61BFE">
        <w:rPr>
          <w:rFonts w:cstheme="minorHAnsi"/>
        </w:rPr>
        <w:t xml:space="preserve"> part-time aides</w:t>
      </w:r>
      <w:r w:rsidR="00E44BFC">
        <w:rPr>
          <w:rFonts w:cstheme="minorHAnsi"/>
        </w:rPr>
        <w:t xml:space="preserve"> for classroom behavioral support</w:t>
      </w:r>
      <w:r w:rsidR="001E70F6">
        <w:rPr>
          <w:rFonts w:cstheme="minorHAnsi"/>
        </w:rPr>
        <w:t>,</w:t>
      </w:r>
      <w:r w:rsidR="004F5AEB">
        <w:rPr>
          <w:rFonts w:cstheme="minorHAnsi"/>
        </w:rPr>
        <w:t xml:space="preserve"> </w:t>
      </w:r>
      <w:r w:rsidR="001E70F6">
        <w:rPr>
          <w:rFonts w:cstheme="minorHAnsi"/>
        </w:rPr>
        <w:t>$1,458 FICA</w:t>
      </w:r>
      <w:r>
        <w:rPr>
          <w:rFonts w:cstheme="minorHAnsi"/>
        </w:rPr>
        <w:t xml:space="preserve"> and $</w:t>
      </w:r>
      <w:r w:rsidR="00D86E28">
        <w:rPr>
          <w:rFonts w:cstheme="minorHAnsi"/>
        </w:rPr>
        <w:t>491</w:t>
      </w:r>
      <w:r w:rsidR="00D61BFE" w:rsidRPr="00D61BFE">
        <w:rPr>
          <w:rFonts w:cstheme="minorHAnsi"/>
        </w:rPr>
        <w:t xml:space="preserve"> for </w:t>
      </w:r>
      <w:r w:rsidR="005F1D6D" w:rsidRPr="00D61BFE">
        <w:rPr>
          <w:rFonts w:cstheme="minorHAnsi"/>
        </w:rPr>
        <w:t>instructional supplies</w:t>
      </w:r>
      <w:r>
        <w:rPr>
          <w:rFonts w:cstheme="minorHAnsi"/>
        </w:rPr>
        <w:t xml:space="preserve">.  </w:t>
      </w:r>
    </w:p>
    <w:p w14:paraId="2784AF22" w14:textId="77777777" w:rsidR="00490B7B" w:rsidRPr="00D61BFE" w:rsidRDefault="00490B7B" w:rsidP="00490B7B">
      <w:pPr>
        <w:rPr>
          <w:rFonts w:cstheme="minorHAnsi"/>
        </w:rPr>
      </w:pPr>
    </w:p>
    <w:p w14:paraId="2784AF23" w14:textId="6CA669FD" w:rsidR="00490B7B" w:rsidRPr="00D61BFE" w:rsidRDefault="00B64FD7" w:rsidP="00490B7B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Progress Report for FY201</w:t>
      </w:r>
      <w:r w:rsidR="00354BCE">
        <w:rPr>
          <w:rFonts w:cstheme="minorHAnsi"/>
          <w:u w:val="single"/>
        </w:rPr>
        <w:t>7</w:t>
      </w:r>
      <w:r w:rsidR="006437C1">
        <w:rPr>
          <w:rFonts w:cstheme="minorHAnsi"/>
          <w:u w:val="single"/>
        </w:rPr>
        <w:t>/</w:t>
      </w:r>
      <w:r>
        <w:rPr>
          <w:rFonts w:cstheme="minorHAnsi"/>
          <w:u w:val="single"/>
        </w:rPr>
        <w:t>201</w:t>
      </w:r>
      <w:r w:rsidR="00354BCE">
        <w:rPr>
          <w:rFonts w:cstheme="minorHAnsi"/>
          <w:u w:val="single"/>
        </w:rPr>
        <w:t>8</w:t>
      </w:r>
    </w:p>
    <w:p w14:paraId="2784AF24" w14:textId="5D299BAC" w:rsidR="00490B7B" w:rsidRPr="00D61BFE" w:rsidRDefault="009771C9" w:rsidP="00490B7B">
      <w:pPr>
        <w:rPr>
          <w:rFonts w:cstheme="minorHAnsi"/>
        </w:rPr>
      </w:pPr>
      <w:r>
        <w:rPr>
          <w:rFonts w:cstheme="minorHAnsi"/>
        </w:rPr>
        <w:t>We served a total of 11</w:t>
      </w:r>
      <w:r w:rsidR="00E44BFC">
        <w:rPr>
          <w:rFonts w:cstheme="minorHAnsi"/>
        </w:rPr>
        <w:t>2</w:t>
      </w:r>
      <w:r w:rsidR="003741BE">
        <w:rPr>
          <w:rFonts w:cstheme="minorHAnsi"/>
        </w:rPr>
        <w:t xml:space="preserve"> children including </w:t>
      </w:r>
      <w:r w:rsidR="006D73F0">
        <w:rPr>
          <w:rFonts w:cstheme="minorHAnsi"/>
        </w:rPr>
        <w:t>seven</w:t>
      </w:r>
      <w:r w:rsidR="00490B7B" w:rsidRPr="00D61BFE">
        <w:rPr>
          <w:rFonts w:cstheme="minorHAnsi"/>
        </w:rPr>
        <w:t xml:space="preserve"> children that moved and</w:t>
      </w:r>
      <w:r w:rsidR="004B0FD4">
        <w:rPr>
          <w:rFonts w:cstheme="minorHAnsi"/>
        </w:rPr>
        <w:t xml:space="preserve"> one that transferred into the Enfield Public Schools Integrated Preschool</w:t>
      </w:r>
      <w:r w:rsidR="001650DF">
        <w:rPr>
          <w:rFonts w:cstheme="minorHAnsi"/>
        </w:rPr>
        <w:t xml:space="preserve">. We had </w:t>
      </w:r>
      <w:r w:rsidR="00E04E3C">
        <w:rPr>
          <w:rFonts w:cstheme="minorHAnsi"/>
        </w:rPr>
        <w:t>nine</w:t>
      </w:r>
      <w:r w:rsidR="003741BE">
        <w:rPr>
          <w:rFonts w:cstheme="minorHAnsi"/>
        </w:rPr>
        <w:t xml:space="preserve"> over-income families</w:t>
      </w:r>
      <w:r w:rsidR="00490B7B" w:rsidRPr="00D61BFE">
        <w:rPr>
          <w:rFonts w:cstheme="minorHAnsi"/>
        </w:rPr>
        <w:t>. Our</w:t>
      </w:r>
      <w:r w:rsidR="00121B71">
        <w:rPr>
          <w:rFonts w:cstheme="minorHAnsi"/>
        </w:rPr>
        <w:t xml:space="preserve"> average daily attendance was </w:t>
      </w:r>
      <w:r w:rsidR="00E04E3C">
        <w:rPr>
          <w:rFonts w:cstheme="minorHAnsi"/>
        </w:rPr>
        <w:t>89</w:t>
      </w:r>
      <w:r w:rsidR="006928FE">
        <w:rPr>
          <w:rFonts w:cstheme="minorHAnsi"/>
        </w:rPr>
        <w:t>%</w:t>
      </w:r>
      <w:r w:rsidR="00490B7B" w:rsidRPr="00D61BFE">
        <w:rPr>
          <w:rFonts w:cstheme="minorHAnsi"/>
        </w:rPr>
        <w:t xml:space="preserve"> and we had 100% enrollment.  A financial audit of the Enfield Public Schools is completed each year by an outside firm and can be found at the Town Hall in the Finance Department.</w:t>
      </w:r>
    </w:p>
    <w:p w14:paraId="2784AF25" w14:textId="7E3FD357" w:rsidR="00490B7B" w:rsidRPr="00D61BFE" w:rsidRDefault="00032921" w:rsidP="00490B7B">
      <w:pPr>
        <w:rPr>
          <w:rFonts w:cstheme="minorHAnsi"/>
        </w:rPr>
      </w:pPr>
      <w:r>
        <w:rPr>
          <w:rFonts w:cstheme="minorHAnsi"/>
        </w:rPr>
        <w:t xml:space="preserve">Parent Involvement: </w:t>
      </w:r>
      <w:r w:rsidR="009771C9">
        <w:rPr>
          <w:rFonts w:cstheme="minorHAnsi"/>
        </w:rPr>
        <w:t>We had 7</w:t>
      </w:r>
      <w:r w:rsidR="007015FB">
        <w:rPr>
          <w:rFonts w:cstheme="minorHAnsi"/>
        </w:rPr>
        <w:t>8</w:t>
      </w:r>
      <w:r w:rsidR="002E0861">
        <w:rPr>
          <w:rFonts w:cstheme="minorHAnsi"/>
        </w:rPr>
        <w:t xml:space="preserve"> parents participate in workshops and meetings. All 1</w:t>
      </w:r>
      <w:r w:rsidR="00E92605">
        <w:rPr>
          <w:rFonts w:cstheme="minorHAnsi"/>
        </w:rPr>
        <w:t>7</w:t>
      </w:r>
      <w:r w:rsidR="00FA7977">
        <w:rPr>
          <w:rFonts w:cstheme="minorHAnsi"/>
        </w:rPr>
        <w:t xml:space="preserve"> parent activities held throughout the year included a </w:t>
      </w:r>
      <w:r w:rsidR="00E44BFC">
        <w:rPr>
          <w:rFonts w:cstheme="minorHAnsi"/>
        </w:rPr>
        <w:t>parent education</w:t>
      </w:r>
      <w:r w:rsidR="00FA7977">
        <w:rPr>
          <w:rFonts w:cstheme="minorHAnsi"/>
        </w:rPr>
        <w:t xml:space="preserve"> component.  Parents </w:t>
      </w:r>
      <w:r w:rsidR="00E118C4">
        <w:rPr>
          <w:rFonts w:cstheme="minorHAnsi"/>
        </w:rPr>
        <w:t>volunteer</w:t>
      </w:r>
      <w:r w:rsidR="00DA556C">
        <w:rPr>
          <w:rFonts w:cstheme="minorHAnsi"/>
        </w:rPr>
        <w:t xml:space="preserve"> work helped </w:t>
      </w:r>
      <w:proofErr w:type="gramStart"/>
      <w:r w:rsidR="00DA556C">
        <w:rPr>
          <w:rFonts w:cstheme="minorHAnsi"/>
        </w:rPr>
        <w:t xml:space="preserve">make </w:t>
      </w:r>
      <w:r w:rsidR="00E118C4">
        <w:rPr>
          <w:rFonts w:cstheme="minorHAnsi"/>
        </w:rPr>
        <w:t xml:space="preserve"> the</w:t>
      </w:r>
      <w:proofErr w:type="gramEnd"/>
      <w:r w:rsidR="00E118C4">
        <w:rPr>
          <w:rFonts w:cstheme="minorHAnsi"/>
        </w:rPr>
        <w:t xml:space="preserve"> STEAM-L Festival</w:t>
      </w:r>
      <w:r w:rsidR="00DA556C">
        <w:rPr>
          <w:rFonts w:cstheme="minorHAnsi"/>
        </w:rPr>
        <w:t xml:space="preserve"> a success.</w:t>
      </w:r>
      <w:r w:rsidR="009771C9">
        <w:rPr>
          <w:rFonts w:cstheme="minorHAnsi"/>
        </w:rPr>
        <w:t xml:space="preserve"> </w:t>
      </w:r>
    </w:p>
    <w:p w14:paraId="2784AF26" w14:textId="6C85503A" w:rsidR="00490B7B" w:rsidRPr="00D61BFE" w:rsidRDefault="00490B7B" w:rsidP="00490B7B">
      <w:pPr>
        <w:rPr>
          <w:rFonts w:cstheme="minorHAnsi"/>
        </w:rPr>
      </w:pPr>
      <w:r w:rsidRPr="00D61BFE">
        <w:rPr>
          <w:rFonts w:cstheme="minorHAnsi"/>
        </w:rPr>
        <w:t xml:space="preserve">Education: </w:t>
      </w:r>
      <w:r w:rsidR="009771C9">
        <w:rPr>
          <w:rFonts w:cstheme="minorHAnsi"/>
        </w:rPr>
        <w:t>1</w:t>
      </w:r>
      <w:r w:rsidR="00293600">
        <w:rPr>
          <w:rFonts w:cstheme="minorHAnsi"/>
        </w:rPr>
        <w:t>7</w:t>
      </w:r>
      <w:r w:rsidR="00185285">
        <w:rPr>
          <w:rFonts w:cstheme="minorHAnsi"/>
        </w:rPr>
        <w:t xml:space="preserve"> </w:t>
      </w:r>
      <w:r w:rsidR="00F51238">
        <w:rPr>
          <w:rFonts w:cstheme="minorHAnsi"/>
        </w:rPr>
        <w:t xml:space="preserve">students </w:t>
      </w:r>
      <w:r w:rsidR="00185285">
        <w:rPr>
          <w:rFonts w:cstheme="minorHAnsi"/>
        </w:rPr>
        <w:t>were ELL</w:t>
      </w:r>
      <w:r w:rsidR="00F51238">
        <w:rPr>
          <w:rFonts w:cstheme="minorHAnsi"/>
        </w:rPr>
        <w:t xml:space="preserve"> (English Language Learners)</w:t>
      </w:r>
      <w:r w:rsidR="009771C9">
        <w:rPr>
          <w:rFonts w:cstheme="minorHAnsi"/>
        </w:rPr>
        <w:t>, 1</w:t>
      </w:r>
      <w:r w:rsidR="00E44BFC">
        <w:rPr>
          <w:rFonts w:cstheme="minorHAnsi"/>
        </w:rPr>
        <w:t>5</w:t>
      </w:r>
      <w:r w:rsidR="00185285">
        <w:rPr>
          <w:rFonts w:cstheme="minorHAnsi"/>
        </w:rPr>
        <w:t xml:space="preserve"> had I.</w:t>
      </w:r>
      <w:proofErr w:type="gramStart"/>
      <w:r w:rsidR="00185285">
        <w:rPr>
          <w:rFonts w:cstheme="minorHAnsi"/>
        </w:rPr>
        <w:t>E.P’s</w:t>
      </w:r>
      <w:proofErr w:type="gramEnd"/>
      <w:r w:rsidR="00185285">
        <w:rPr>
          <w:rFonts w:cstheme="minorHAnsi"/>
        </w:rPr>
        <w:t xml:space="preserve"> </w:t>
      </w:r>
      <w:r w:rsidR="00F51238">
        <w:rPr>
          <w:rFonts w:cstheme="minorHAnsi"/>
        </w:rPr>
        <w:t>(Individual Education Plans)</w:t>
      </w:r>
      <w:r w:rsidR="00F4110E">
        <w:rPr>
          <w:rFonts w:cstheme="minorHAnsi"/>
        </w:rPr>
        <w:t>,</w:t>
      </w:r>
      <w:r w:rsidR="00F51238">
        <w:rPr>
          <w:rFonts w:cstheme="minorHAnsi"/>
        </w:rPr>
        <w:t xml:space="preserve"> </w:t>
      </w:r>
      <w:r w:rsidR="00E44BFC">
        <w:rPr>
          <w:rFonts w:cstheme="minorHAnsi"/>
        </w:rPr>
        <w:t xml:space="preserve">14 </w:t>
      </w:r>
      <w:r w:rsidR="00F51238">
        <w:rPr>
          <w:rFonts w:cstheme="minorHAnsi"/>
        </w:rPr>
        <w:t xml:space="preserve">for speech services </w:t>
      </w:r>
      <w:r w:rsidR="002E0861">
        <w:rPr>
          <w:rFonts w:cstheme="minorHAnsi"/>
        </w:rPr>
        <w:t xml:space="preserve">and </w:t>
      </w:r>
      <w:r w:rsidR="00E44BFC">
        <w:rPr>
          <w:rFonts w:cstheme="minorHAnsi"/>
        </w:rPr>
        <w:t xml:space="preserve">one for developmental delays. We had </w:t>
      </w:r>
      <w:r w:rsidR="00F4110E">
        <w:rPr>
          <w:rFonts w:cstheme="minorHAnsi"/>
        </w:rPr>
        <w:t>two</w:t>
      </w:r>
      <w:r w:rsidR="00185285">
        <w:rPr>
          <w:rFonts w:cstheme="minorHAnsi"/>
        </w:rPr>
        <w:t xml:space="preserve"> </w:t>
      </w:r>
      <w:r w:rsidR="00AC5493">
        <w:rPr>
          <w:rFonts w:cstheme="minorHAnsi"/>
        </w:rPr>
        <w:t xml:space="preserve">students with </w:t>
      </w:r>
      <w:r w:rsidR="00185285">
        <w:rPr>
          <w:rFonts w:cstheme="minorHAnsi"/>
        </w:rPr>
        <w:t xml:space="preserve">behavior plans.  </w:t>
      </w:r>
      <w:r w:rsidRPr="00D61BFE">
        <w:rPr>
          <w:rFonts w:cstheme="minorHAnsi"/>
        </w:rPr>
        <w:t xml:space="preserve">Students made great progress in each area of </w:t>
      </w:r>
      <w:r w:rsidR="002E0861">
        <w:rPr>
          <w:rFonts w:cstheme="minorHAnsi"/>
        </w:rPr>
        <w:t xml:space="preserve">development. The following are the percentages of </w:t>
      </w:r>
      <w:r w:rsidR="002E0861">
        <w:rPr>
          <w:rFonts w:cstheme="minorHAnsi"/>
        </w:rPr>
        <w:lastRenderedPageBreak/>
        <w:t>students that met or exceeded the state expectations:</w:t>
      </w:r>
      <w:r w:rsidRPr="00D61BFE">
        <w:rPr>
          <w:rFonts w:cstheme="minorHAnsi"/>
        </w:rPr>
        <w:t xml:space="preserve"> M</w:t>
      </w:r>
      <w:r w:rsidR="001650DF">
        <w:rPr>
          <w:rFonts w:cstheme="minorHAnsi"/>
        </w:rPr>
        <w:t>athematics=8</w:t>
      </w:r>
      <w:r w:rsidR="000F2D75">
        <w:rPr>
          <w:rFonts w:cstheme="minorHAnsi"/>
        </w:rPr>
        <w:t>3</w:t>
      </w:r>
      <w:r w:rsidR="001650DF">
        <w:rPr>
          <w:rFonts w:cstheme="minorHAnsi"/>
        </w:rPr>
        <w:t>%, Cognitive=9</w:t>
      </w:r>
      <w:r w:rsidR="000F2D75">
        <w:rPr>
          <w:rFonts w:cstheme="minorHAnsi"/>
        </w:rPr>
        <w:t>6</w:t>
      </w:r>
      <w:r w:rsidR="00234662">
        <w:rPr>
          <w:rFonts w:cstheme="minorHAnsi"/>
        </w:rPr>
        <w:t>%, L</w:t>
      </w:r>
      <w:r w:rsidR="00FA7977">
        <w:rPr>
          <w:rFonts w:cstheme="minorHAnsi"/>
        </w:rPr>
        <w:t xml:space="preserve">iteracy = </w:t>
      </w:r>
      <w:r w:rsidR="00A4531A">
        <w:rPr>
          <w:rFonts w:cstheme="minorHAnsi"/>
        </w:rPr>
        <w:t>80</w:t>
      </w:r>
      <w:r w:rsidR="0091153E">
        <w:rPr>
          <w:rFonts w:cstheme="minorHAnsi"/>
        </w:rPr>
        <w:t>%, L</w:t>
      </w:r>
      <w:r w:rsidR="00361FB2">
        <w:rPr>
          <w:rFonts w:cstheme="minorHAnsi"/>
        </w:rPr>
        <w:t>anguage=</w:t>
      </w:r>
      <w:r w:rsidR="00A4531A">
        <w:rPr>
          <w:rFonts w:cstheme="minorHAnsi"/>
        </w:rPr>
        <w:t>89</w:t>
      </w:r>
      <w:r w:rsidR="002E0861">
        <w:rPr>
          <w:rFonts w:cstheme="minorHAnsi"/>
        </w:rPr>
        <w:t>%, Social/Em</w:t>
      </w:r>
      <w:r w:rsidR="001650DF">
        <w:rPr>
          <w:rFonts w:cstheme="minorHAnsi"/>
        </w:rPr>
        <w:t>otional=9</w:t>
      </w:r>
      <w:r w:rsidR="00A4531A">
        <w:rPr>
          <w:rFonts w:cstheme="minorHAnsi"/>
        </w:rPr>
        <w:t>0</w:t>
      </w:r>
      <w:r w:rsidR="0091153E">
        <w:rPr>
          <w:rFonts w:cstheme="minorHAnsi"/>
        </w:rPr>
        <w:t xml:space="preserve">%, </w:t>
      </w:r>
      <w:r w:rsidR="002E0861">
        <w:rPr>
          <w:rFonts w:cstheme="minorHAnsi"/>
        </w:rPr>
        <w:t>Physical</w:t>
      </w:r>
      <w:r w:rsidR="0091153E">
        <w:rPr>
          <w:rFonts w:cstheme="minorHAnsi"/>
        </w:rPr>
        <w:t>=</w:t>
      </w:r>
      <w:r w:rsidR="001650DF">
        <w:rPr>
          <w:rFonts w:cstheme="minorHAnsi"/>
        </w:rPr>
        <w:t>9</w:t>
      </w:r>
      <w:r w:rsidR="00A4531A">
        <w:rPr>
          <w:rFonts w:cstheme="minorHAnsi"/>
        </w:rPr>
        <w:t>2</w:t>
      </w:r>
      <w:r w:rsidR="004E311E">
        <w:rPr>
          <w:rFonts w:cstheme="minorHAnsi"/>
        </w:rPr>
        <w:t>%.</w:t>
      </w:r>
      <w:r w:rsidRPr="00D61BFE">
        <w:rPr>
          <w:rFonts w:cstheme="minorHAnsi"/>
        </w:rPr>
        <w:t xml:space="preserve"> </w:t>
      </w:r>
    </w:p>
    <w:p w14:paraId="2784AF27" w14:textId="45AA3D62" w:rsidR="00490B7B" w:rsidRPr="00D61BFE" w:rsidRDefault="001650DF" w:rsidP="00490B7B">
      <w:pPr>
        <w:rPr>
          <w:rFonts w:cstheme="minorHAnsi"/>
        </w:rPr>
      </w:pPr>
      <w:r>
        <w:rPr>
          <w:rFonts w:cstheme="minorHAnsi"/>
        </w:rPr>
        <w:t>Health:  11</w:t>
      </w:r>
      <w:r w:rsidR="00A75801">
        <w:rPr>
          <w:rFonts w:cstheme="minorHAnsi"/>
        </w:rPr>
        <w:t>2</w:t>
      </w:r>
      <w:r w:rsidR="00490B7B" w:rsidRPr="00D61BFE">
        <w:rPr>
          <w:rFonts w:cstheme="minorHAnsi"/>
        </w:rPr>
        <w:t xml:space="preserve"> </w:t>
      </w:r>
      <w:r w:rsidR="00960BEF">
        <w:rPr>
          <w:rFonts w:cstheme="minorHAnsi"/>
        </w:rPr>
        <w:t>children</w:t>
      </w:r>
      <w:r w:rsidR="00C447DD">
        <w:rPr>
          <w:rFonts w:cstheme="minorHAnsi"/>
        </w:rPr>
        <w:t xml:space="preserve"> </w:t>
      </w:r>
      <w:r w:rsidR="006437C1">
        <w:rPr>
          <w:rFonts w:cstheme="minorHAnsi"/>
        </w:rPr>
        <w:t>had an ongoing source of continu</w:t>
      </w:r>
      <w:r w:rsidR="000502FE">
        <w:rPr>
          <w:rFonts w:cstheme="minorHAnsi"/>
        </w:rPr>
        <w:t>ous acc</w:t>
      </w:r>
      <w:r>
        <w:rPr>
          <w:rFonts w:cstheme="minorHAnsi"/>
        </w:rPr>
        <w:t>ess to health care.  11</w:t>
      </w:r>
      <w:r w:rsidR="00A75801">
        <w:rPr>
          <w:rFonts w:cstheme="minorHAnsi"/>
        </w:rPr>
        <w:t>2</w:t>
      </w:r>
      <w:r w:rsidR="00960BEF">
        <w:rPr>
          <w:rFonts w:cstheme="minorHAnsi"/>
        </w:rPr>
        <w:t xml:space="preserve"> </w:t>
      </w:r>
      <w:r w:rsidR="002E0861">
        <w:rPr>
          <w:rFonts w:cstheme="minorHAnsi"/>
        </w:rPr>
        <w:t xml:space="preserve">children had dental care. </w:t>
      </w:r>
    </w:p>
    <w:p w14:paraId="2784AF28" w14:textId="591F1CBB" w:rsidR="00490B7B" w:rsidRPr="00D61BFE" w:rsidRDefault="00490B7B" w:rsidP="00490B7B">
      <w:pPr>
        <w:spacing w:line="240" w:lineRule="auto"/>
        <w:rPr>
          <w:rFonts w:cstheme="minorHAnsi"/>
        </w:rPr>
      </w:pPr>
      <w:r w:rsidRPr="00D61BFE">
        <w:rPr>
          <w:rFonts w:cstheme="minorHAnsi"/>
        </w:rPr>
        <w:t xml:space="preserve">Federal Review:  </w:t>
      </w:r>
      <w:r w:rsidR="001650DF">
        <w:rPr>
          <w:rFonts w:cstheme="minorHAnsi"/>
        </w:rPr>
        <w:t>No federal reviews were conducted.</w:t>
      </w:r>
    </w:p>
    <w:p w14:paraId="2784AF29" w14:textId="77777777" w:rsidR="00490B7B" w:rsidRPr="00D61BFE" w:rsidRDefault="00490B7B" w:rsidP="00EF2368">
      <w:pPr>
        <w:rPr>
          <w:rFonts w:cstheme="minorHAnsi"/>
        </w:rPr>
      </w:pPr>
    </w:p>
    <w:p w14:paraId="2784AF2A" w14:textId="2214A3F7" w:rsidR="00490B7B" w:rsidRPr="00D61BFE" w:rsidRDefault="00490B7B" w:rsidP="00EF2368">
      <w:pPr>
        <w:rPr>
          <w:rFonts w:cstheme="minorHAnsi"/>
          <w:sz w:val="24"/>
          <w:szCs w:val="24"/>
        </w:rPr>
      </w:pPr>
      <w:r w:rsidRPr="00D61BFE">
        <w:rPr>
          <w:rFonts w:cstheme="minorHAnsi"/>
          <w:sz w:val="24"/>
          <w:szCs w:val="24"/>
        </w:rPr>
        <w:t xml:space="preserve">The following are the grant </w:t>
      </w:r>
      <w:r w:rsidR="00DF5300">
        <w:rPr>
          <w:rFonts w:cstheme="minorHAnsi"/>
          <w:sz w:val="24"/>
          <w:szCs w:val="24"/>
        </w:rPr>
        <w:t>a</w:t>
      </w:r>
      <w:r w:rsidR="00616639">
        <w:rPr>
          <w:rFonts w:cstheme="minorHAnsi"/>
          <w:sz w:val="24"/>
          <w:szCs w:val="24"/>
        </w:rPr>
        <w:t>m</w:t>
      </w:r>
      <w:r w:rsidR="007A7D9F">
        <w:rPr>
          <w:rFonts w:cstheme="minorHAnsi"/>
          <w:sz w:val="24"/>
          <w:szCs w:val="24"/>
        </w:rPr>
        <w:t>ounts and</w:t>
      </w:r>
      <w:r w:rsidR="001650DF">
        <w:rPr>
          <w:rFonts w:cstheme="minorHAnsi"/>
          <w:sz w:val="24"/>
          <w:szCs w:val="24"/>
        </w:rPr>
        <w:t xml:space="preserve"> budgets for the 201</w:t>
      </w:r>
      <w:r w:rsidR="000626C1">
        <w:rPr>
          <w:rFonts w:cstheme="minorHAnsi"/>
          <w:sz w:val="24"/>
          <w:szCs w:val="24"/>
        </w:rPr>
        <w:t>8</w:t>
      </w:r>
      <w:r w:rsidR="006437C1">
        <w:rPr>
          <w:rFonts w:cstheme="minorHAnsi"/>
          <w:sz w:val="24"/>
          <w:szCs w:val="24"/>
        </w:rPr>
        <w:t>/</w:t>
      </w:r>
      <w:r w:rsidR="001650DF">
        <w:rPr>
          <w:rFonts w:cstheme="minorHAnsi"/>
          <w:sz w:val="24"/>
          <w:szCs w:val="24"/>
        </w:rPr>
        <w:t>201</w:t>
      </w:r>
      <w:r w:rsidR="000626C1">
        <w:rPr>
          <w:rFonts w:cstheme="minorHAnsi"/>
          <w:sz w:val="24"/>
          <w:szCs w:val="24"/>
        </w:rPr>
        <w:t>9</w:t>
      </w:r>
      <w:r w:rsidRPr="00D61BFE">
        <w:rPr>
          <w:rFonts w:cstheme="minorHAnsi"/>
          <w:sz w:val="24"/>
          <w:szCs w:val="24"/>
        </w:rPr>
        <w:t xml:space="preserve"> school year</w:t>
      </w:r>
      <w:r w:rsidR="005638B2" w:rsidRPr="00D61BFE">
        <w:rPr>
          <w:rFonts w:cstheme="minorHAnsi"/>
          <w:sz w:val="24"/>
          <w:szCs w:val="24"/>
        </w:rPr>
        <w:t>.</w:t>
      </w:r>
    </w:p>
    <w:p w14:paraId="2784AF2B" w14:textId="60B65422" w:rsidR="00E8325C" w:rsidRDefault="001650DF" w:rsidP="00E8325C">
      <w:pPr>
        <w:spacing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PA 22 Federal Grant Budget 201</w:t>
      </w:r>
      <w:r w:rsidR="000626C1">
        <w:rPr>
          <w:rFonts w:cstheme="minorHAnsi"/>
          <w:u w:val="single"/>
        </w:rPr>
        <w:t>8</w:t>
      </w:r>
      <w:r w:rsidR="006437C1">
        <w:rPr>
          <w:rFonts w:cstheme="minorHAnsi"/>
          <w:u w:val="single"/>
        </w:rPr>
        <w:t>/</w:t>
      </w:r>
      <w:r>
        <w:rPr>
          <w:rFonts w:cstheme="minorHAnsi"/>
          <w:u w:val="single"/>
        </w:rPr>
        <w:t>201</w:t>
      </w:r>
      <w:r w:rsidR="000626C1">
        <w:rPr>
          <w:rFonts w:cstheme="minorHAnsi"/>
          <w:u w:val="single"/>
        </w:rPr>
        <w:t>9</w:t>
      </w:r>
      <w:r w:rsidR="00490B7B" w:rsidRPr="00D61BFE">
        <w:rPr>
          <w:rFonts w:cstheme="minorHAnsi"/>
          <w:u w:val="single"/>
        </w:rPr>
        <w:t>; $</w:t>
      </w:r>
      <w:r w:rsidR="008C3770">
        <w:rPr>
          <w:rFonts w:cstheme="minorHAnsi"/>
          <w:u w:val="single"/>
        </w:rPr>
        <w:t>857,746</w:t>
      </w:r>
    </w:p>
    <w:p w14:paraId="2784AF2C" w14:textId="3EFC3032" w:rsidR="00490B7B" w:rsidRPr="00D61BFE" w:rsidRDefault="00490B7B" w:rsidP="00E8325C">
      <w:pPr>
        <w:spacing w:line="240" w:lineRule="auto"/>
        <w:rPr>
          <w:rFonts w:eastAsia="Calibri" w:cstheme="minorHAnsi"/>
        </w:rPr>
      </w:pPr>
      <w:r w:rsidRPr="00D61BFE">
        <w:rPr>
          <w:rFonts w:cstheme="minorHAnsi"/>
        </w:rPr>
        <w:t>The salaries portions from the grant for</w:t>
      </w:r>
      <w:r w:rsidR="001650DF">
        <w:rPr>
          <w:rFonts w:cstheme="minorHAnsi"/>
        </w:rPr>
        <w:t xml:space="preserve"> certified salaries are $4</w:t>
      </w:r>
      <w:r w:rsidR="008C3770">
        <w:rPr>
          <w:rFonts w:cstheme="minorHAnsi"/>
        </w:rPr>
        <w:t>51,458</w:t>
      </w:r>
      <w:r w:rsidR="00BA49EA">
        <w:rPr>
          <w:rFonts w:cstheme="minorHAnsi"/>
        </w:rPr>
        <w:t xml:space="preserve">. </w:t>
      </w:r>
      <w:r w:rsidRPr="00D61BFE">
        <w:rPr>
          <w:rFonts w:cstheme="minorHAnsi"/>
        </w:rPr>
        <w:t xml:space="preserve">This includes the director, education/disabilities coordinator, and six teachers.  </w:t>
      </w:r>
      <w:r w:rsidRPr="00D61BFE">
        <w:rPr>
          <w:rFonts w:eastAsia="Calibri" w:cstheme="minorHAnsi"/>
        </w:rPr>
        <w:t xml:space="preserve">The funds for </w:t>
      </w:r>
      <w:r w:rsidR="001650DF">
        <w:rPr>
          <w:rFonts w:eastAsia="Calibri" w:cstheme="minorHAnsi"/>
        </w:rPr>
        <w:t>non-certified staff are $3</w:t>
      </w:r>
      <w:r w:rsidR="008C3770">
        <w:rPr>
          <w:rFonts w:eastAsia="Calibri" w:cstheme="minorHAnsi"/>
        </w:rPr>
        <w:t>22,586</w:t>
      </w:r>
      <w:r w:rsidR="00BA49EA">
        <w:rPr>
          <w:rFonts w:eastAsia="Calibri" w:cstheme="minorHAnsi"/>
        </w:rPr>
        <w:t xml:space="preserve">. </w:t>
      </w:r>
      <w:r w:rsidRPr="00D61BFE">
        <w:rPr>
          <w:rFonts w:eastAsia="Calibri" w:cstheme="minorHAnsi"/>
        </w:rPr>
        <w:t xml:space="preserve">This includes the family support coordinator, health/nutrition coordinator, administrative assistant, six paraprofessionals, three family </w:t>
      </w:r>
      <w:r w:rsidR="00BA49EA">
        <w:rPr>
          <w:rFonts w:eastAsia="Calibri" w:cstheme="minorHAnsi"/>
        </w:rPr>
        <w:t>advocates</w:t>
      </w:r>
      <w:r w:rsidRPr="00D61BFE">
        <w:rPr>
          <w:rFonts w:eastAsia="Calibri" w:cstheme="minorHAnsi"/>
        </w:rPr>
        <w:t>, one f</w:t>
      </w:r>
      <w:r w:rsidR="00BA49EA">
        <w:rPr>
          <w:rFonts w:eastAsia="Calibri" w:cstheme="minorHAnsi"/>
        </w:rPr>
        <w:t>ood service worker, and two</w:t>
      </w:r>
      <w:r w:rsidRPr="00D61BFE">
        <w:rPr>
          <w:rFonts w:eastAsia="Calibri" w:cstheme="minorHAnsi"/>
        </w:rPr>
        <w:t xml:space="preserve"> </w:t>
      </w:r>
      <w:r w:rsidR="00234662">
        <w:rPr>
          <w:rFonts w:eastAsia="Calibri" w:cstheme="minorHAnsi"/>
        </w:rPr>
        <w:t xml:space="preserve">classroom </w:t>
      </w:r>
      <w:r w:rsidRPr="00D61BFE">
        <w:rPr>
          <w:rFonts w:eastAsia="Calibri" w:cstheme="minorHAnsi"/>
        </w:rPr>
        <w:t>aide</w:t>
      </w:r>
      <w:r w:rsidR="00BA49EA">
        <w:rPr>
          <w:rFonts w:eastAsia="Calibri" w:cstheme="minorHAnsi"/>
        </w:rPr>
        <w:t>s</w:t>
      </w:r>
      <w:r w:rsidRPr="00D61BFE">
        <w:rPr>
          <w:rFonts w:eastAsia="Calibri" w:cstheme="minorHAnsi"/>
        </w:rPr>
        <w:t>.</w:t>
      </w:r>
    </w:p>
    <w:p w14:paraId="2784AF2D" w14:textId="3DDCE3B3" w:rsidR="00490B7B" w:rsidRPr="00D61BFE" w:rsidRDefault="00490B7B" w:rsidP="00490B7B">
      <w:pPr>
        <w:rPr>
          <w:rFonts w:eastAsia="Calibri" w:cstheme="minorHAnsi"/>
        </w:rPr>
      </w:pPr>
      <w:r w:rsidRPr="00D61BFE">
        <w:rPr>
          <w:rFonts w:eastAsia="Calibri" w:cstheme="minorHAnsi"/>
        </w:rPr>
        <w:t>Fringe benefits are calculated according to the Enfield Board of Education policies and procedu</w:t>
      </w:r>
      <w:r w:rsidR="00F26800">
        <w:rPr>
          <w:rFonts w:eastAsia="Calibri" w:cstheme="minorHAnsi"/>
        </w:rPr>
        <w:t>res at an expenditure of $67,712</w:t>
      </w:r>
      <w:r w:rsidRPr="00D61BFE">
        <w:rPr>
          <w:rFonts w:eastAsia="Calibri" w:cstheme="minorHAnsi"/>
        </w:rPr>
        <w:t xml:space="preserve"> charged to this grant.</w:t>
      </w:r>
    </w:p>
    <w:p w14:paraId="2784AF2E" w14:textId="3A5F7617" w:rsidR="00490B7B" w:rsidRPr="00D61BFE" w:rsidRDefault="00490B7B" w:rsidP="00490B7B">
      <w:pPr>
        <w:rPr>
          <w:rFonts w:eastAsia="Calibri" w:cstheme="minorHAnsi"/>
        </w:rPr>
      </w:pPr>
      <w:r w:rsidRPr="00D61BFE">
        <w:rPr>
          <w:rFonts w:eastAsia="Calibri" w:cstheme="minorHAnsi"/>
        </w:rPr>
        <w:t>Supplies w</w:t>
      </w:r>
      <w:r w:rsidR="00DF5300">
        <w:rPr>
          <w:rFonts w:eastAsia="Calibri" w:cstheme="minorHAnsi"/>
        </w:rPr>
        <w:t>ere divided into instruction $</w:t>
      </w:r>
      <w:r w:rsidR="00551219">
        <w:rPr>
          <w:rFonts w:eastAsia="Calibri" w:cstheme="minorHAnsi"/>
        </w:rPr>
        <w:t>5,625</w:t>
      </w:r>
      <w:r w:rsidRPr="00D61BFE">
        <w:rPr>
          <w:rFonts w:eastAsia="Calibri" w:cstheme="minorHAnsi"/>
        </w:rPr>
        <w:t>, health $1,</w:t>
      </w:r>
      <w:r w:rsidR="00DF5300">
        <w:rPr>
          <w:rFonts w:eastAsia="Calibri" w:cstheme="minorHAnsi"/>
        </w:rPr>
        <w:t>75</w:t>
      </w:r>
      <w:r w:rsidRPr="00D61BFE">
        <w:rPr>
          <w:rFonts w:eastAsia="Calibri" w:cstheme="minorHAnsi"/>
        </w:rPr>
        <w:t>0, general $1,000</w:t>
      </w:r>
      <w:r w:rsidR="004B0D16">
        <w:rPr>
          <w:rFonts w:eastAsia="Calibri" w:cstheme="minorHAnsi"/>
        </w:rPr>
        <w:t>, DECA $250,</w:t>
      </w:r>
      <w:r w:rsidRPr="00D61BFE">
        <w:rPr>
          <w:rFonts w:eastAsia="Calibri" w:cstheme="minorHAnsi"/>
        </w:rPr>
        <w:t xml:space="preserve"> and postage $2000 for a </w:t>
      </w:r>
      <w:r w:rsidR="007A7D9F">
        <w:rPr>
          <w:rFonts w:eastAsia="Calibri" w:cstheme="minorHAnsi"/>
        </w:rPr>
        <w:t>t</w:t>
      </w:r>
      <w:r w:rsidR="00F26800">
        <w:rPr>
          <w:rFonts w:eastAsia="Calibri" w:cstheme="minorHAnsi"/>
        </w:rPr>
        <w:t xml:space="preserve">otal of </w:t>
      </w:r>
      <w:r w:rsidR="00551219">
        <w:rPr>
          <w:rFonts w:eastAsia="Calibri" w:cstheme="minorHAnsi"/>
        </w:rPr>
        <w:t>$10,625</w:t>
      </w:r>
      <w:r w:rsidRPr="00D61BFE">
        <w:rPr>
          <w:rFonts w:eastAsia="Calibri" w:cstheme="minorHAnsi"/>
        </w:rPr>
        <w:t>.</w:t>
      </w:r>
    </w:p>
    <w:p w14:paraId="2784AF2F" w14:textId="6EB19C4C" w:rsidR="00490B7B" w:rsidRPr="00D61BFE" w:rsidRDefault="00490B7B" w:rsidP="00490B7B">
      <w:pPr>
        <w:rPr>
          <w:rFonts w:eastAsia="Calibri" w:cstheme="minorHAnsi"/>
        </w:rPr>
      </w:pPr>
      <w:r w:rsidRPr="00D61BFE">
        <w:rPr>
          <w:rFonts w:eastAsia="Calibri" w:cstheme="minorHAnsi"/>
        </w:rPr>
        <w:t>Contract</w:t>
      </w:r>
      <w:r w:rsidR="00234662">
        <w:rPr>
          <w:rFonts w:eastAsia="Calibri" w:cstheme="minorHAnsi"/>
        </w:rPr>
        <w:t>ed</w:t>
      </w:r>
      <w:r w:rsidRPr="00D61BFE">
        <w:rPr>
          <w:rFonts w:eastAsia="Calibri" w:cstheme="minorHAnsi"/>
        </w:rPr>
        <w:t xml:space="preserve"> services incl</w:t>
      </w:r>
      <w:r w:rsidR="00791B50">
        <w:rPr>
          <w:rFonts w:eastAsia="Calibri" w:cstheme="minorHAnsi"/>
        </w:rPr>
        <w:t xml:space="preserve">ude </w:t>
      </w:r>
      <w:r w:rsidR="007A7D9F">
        <w:rPr>
          <w:rFonts w:eastAsia="Calibri" w:cstheme="minorHAnsi"/>
        </w:rPr>
        <w:t xml:space="preserve">medical/dental services </w:t>
      </w:r>
      <w:r w:rsidR="00D10CD0">
        <w:rPr>
          <w:rFonts w:eastAsia="Calibri" w:cstheme="minorHAnsi"/>
        </w:rPr>
        <w:t xml:space="preserve">for </w:t>
      </w:r>
      <w:r w:rsidR="007A7D9F">
        <w:rPr>
          <w:rFonts w:eastAsia="Calibri" w:cstheme="minorHAnsi"/>
        </w:rPr>
        <w:t>$1</w:t>
      </w:r>
      <w:r w:rsidR="00DF5300">
        <w:rPr>
          <w:rFonts w:eastAsia="Calibri" w:cstheme="minorHAnsi"/>
        </w:rPr>
        <w:t>00</w:t>
      </w:r>
      <w:r w:rsidRPr="00D61BFE">
        <w:rPr>
          <w:rFonts w:eastAsia="Calibri" w:cstheme="minorHAnsi"/>
        </w:rPr>
        <w:t>.</w:t>
      </w:r>
    </w:p>
    <w:p w14:paraId="2784AF30" w14:textId="45B98DAE" w:rsidR="00490B7B" w:rsidRPr="00D61BFE" w:rsidRDefault="00490B7B" w:rsidP="00490B7B">
      <w:pPr>
        <w:rPr>
          <w:rFonts w:eastAsia="Calibri" w:cstheme="minorHAnsi"/>
        </w:rPr>
      </w:pPr>
      <w:r w:rsidRPr="00D61BFE">
        <w:rPr>
          <w:rFonts w:eastAsia="Calibri" w:cstheme="minorHAnsi"/>
        </w:rPr>
        <w:t>In the category of oth</w:t>
      </w:r>
      <w:r w:rsidR="00DF5300">
        <w:rPr>
          <w:rFonts w:eastAsia="Calibri" w:cstheme="minorHAnsi"/>
        </w:rPr>
        <w:t xml:space="preserve">er </w:t>
      </w:r>
      <w:r w:rsidR="007A7D9F">
        <w:rPr>
          <w:rFonts w:eastAsia="Calibri" w:cstheme="minorHAnsi"/>
        </w:rPr>
        <w:t>e</w:t>
      </w:r>
      <w:r w:rsidR="00F26800">
        <w:rPr>
          <w:rFonts w:eastAsia="Calibri" w:cstheme="minorHAnsi"/>
        </w:rPr>
        <w:t>xpenditures is a total of $</w:t>
      </w:r>
      <w:r w:rsidR="00551219">
        <w:rPr>
          <w:rFonts w:eastAsia="Calibri" w:cstheme="minorHAnsi"/>
        </w:rPr>
        <w:t>10,625</w:t>
      </w:r>
      <w:r w:rsidR="007A7D9F">
        <w:rPr>
          <w:rFonts w:eastAsia="Calibri" w:cstheme="minorHAnsi"/>
        </w:rPr>
        <w:t>; $2000 is for local travel</w:t>
      </w:r>
      <w:r w:rsidRPr="00D61BFE">
        <w:rPr>
          <w:rFonts w:eastAsia="Calibri" w:cstheme="minorHAnsi"/>
        </w:rPr>
        <w:t>, $2,040 is towards parent activities whic</w:t>
      </w:r>
      <w:r w:rsidR="007A7D9F">
        <w:rPr>
          <w:rFonts w:eastAsia="Calibri" w:cstheme="minorHAnsi"/>
        </w:rPr>
        <w:t>h are self-</w:t>
      </w:r>
      <w:r w:rsidR="00DF5300">
        <w:rPr>
          <w:rFonts w:eastAsia="Calibri" w:cstheme="minorHAnsi"/>
        </w:rPr>
        <w:t xml:space="preserve">determined annually </w:t>
      </w:r>
      <w:r w:rsidR="00F26800">
        <w:rPr>
          <w:rFonts w:eastAsia="Calibri" w:cstheme="minorHAnsi"/>
        </w:rPr>
        <w:t>and $1,325</w:t>
      </w:r>
      <w:r w:rsidRPr="00D61BFE">
        <w:rPr>
          <w:rFonts w:eastAsia="Calibri" w:cstheme="minorHAnsi"/>
        </w:rPr>
        <w:t xml:space="preserve"> is for dues and fees. </w:t>
      </w:r>
    </w:p>
    <w:p w14:paraId="2784AF31" w14:textId="6FFD62E5" w:rsidR="00490B7B" w:rsidRPr="00D61BFE" w:rsidRDefault="00490B7B" w:rsidP="005638B2">
      <w:pPr>
        <w:ind w:left="1440" w:firstLine="720"/>
        <w:rPr>
          <w:rFonts w:eastAsia="Calibri" w:cstheme="minorHAnsi"/>
          <w:u w:val="single"/>
        </w:rPr>
      </w:pPr>
      <w:r w:rsidRPr="00D61BFE">
        <w:rPr>
          <w:rFonts w:eastAsia="Calibri" w:cstheme="minorHAnsi"/>
          <w:u w:val="single"/>
        </w:rPr>
        <w:t>Training and Technical Assistance PA20</w:t>
      </w:r>
      <w:r w:rsidR="00F26800">
        <w:rPr>
          <w:rFonts w:cstheme="minorHAnsi"/>
          <w:u w:val="single"/>
        </w:rPr>
        <w:t xml:space="preserve"> Federal Grant 201</w:t>
      </w:r>
      <w:r w:rsidR="000626C1">
        <w:rPr>
          <w:rFonts w:cstheme="minorHAnsi"/>
          <w:u w:val="single"/>
        </w:rPr>
        <w:t>8</w:t>
      </w:r>
      <w:r w:rsidR="006437C1">
        <w:rPr>
          <w:rFonts w:cstheme="minorHAnsi"/>
          <w:u w:val="single"/>
        </w:rPr>
        <w:t>/</w:t>
      </w:r>
      <w:r w:rsidR="00F26800">
        <w:rPr>
          <w:rFonts w:cstheme="minorHAnsi"/>
          <w:u w:val="single"/>
        </w:rPr>
        <w:t>201</w:t>
      </w:r>
      <w:r w:rsidR="000626C1">
        <w:rPr>
          <w:rFonts w:cstheme="minorHAnsi"/>
          <w:u w:val="single"/>
        </w:rPr>
        <w:t>9</w:t>
      </w:r>
    </w:p>
    <w:p w14:paraId="2784AF32" w14:textId="4D835FB4" w:rsidR="005638B2" w:rsidRPr="00D61BFE" w:rsidRDefault="00490B7B" w:rsidP="005638B2">
      <w:pPr>
        <w:jc w:val="both"/>
        <w:rPr>
          <w:rFonts w:eastAsia="Calibri" w:cstheme="minorHAnsi"/>
        </w:rPr>
      </w:pPr>
      <w:r w:rsidRPr="00D61BFE">
        <w:rPr>
          <w:rFonts w:eastAsia="Calibri" w:cstheme="minorHAnsi"/>
        </w:rPr>
        <w:t xml:space="preserve">This grant </w:t>
      </w:r>
      <w:r w:rsidR="00DF5300">
        <w:rPr>
          <w:rFonts w:eastAsia="Calibri" w:cstheme="minorHAnsi"/>
        </w:rPr>
        <w:t>has a total of</w:t>
      </w:r>
      <w:r w:rsidRPr="00D61BFE">
        <w:rPr>
          <w:rFonts w:eastAsia="Calibri" w:cstheme="minorHAnsi"/>
        </w:rPr>
        <w:t xml:space="preserve"> $11,137</w:t>
      </w:r>
      <w:r w:rsidR="00DF5300">
        <w:rPr>
          <w:rFonts w:eastAsia="Calibri" w:cstheme="minorHAnsi"/>
        </w:rPr>
        <w:t xml:space="preserve"> for</w:t>
      </w:r>
      <w:r w:rsidRPr="00D61BFE">
        <w:rPr>
          <w:rFonts w:cstheme="minorHAnsi"/>
        </w:rPr>
        <w:t xml:space="preserve"> training</w:t>
      </w:r>
      <w:r w:rsidR="00071ED3">
        <w:rPr>
          <w:rFonts w:cstheme="minorHAnsi"/>
        </w:rPr>
        <w:t xml:space="preserve"> to </w:t>
      </w:r>
      <w:r w:rsidR="00F26800">
        <w:rPr>
          <w:rFonts w:cstheme="minorHAnsi"/>
        </w:rPr>
        <w:t>be provided for the 2017</w:t>
      </w:r>
      <w:r w:rsidR="006437C1">
        <w:rPr>
          <w:rFonts w:cstheme="minorHAnsi"/>
        </w:rPr>
        <w:t>/</w:t>
      </w:r>
      <w:r w:rsidR="00F26800">
        <w:rPr>
          <w:rFonts w:cstheme="minorHAnsi"/>
        </w:rPr>
        <w:t>2018</w:t>
      </w:r>
      <w:r w:rsidRPr="00D61BFE">
        <w:rPr>
          <w:rFonts w:cstheme="minorHAnsi"/>
        </w:rPr>
        <w:t xml:space="preserve"> school year.  These funds are</w:t>
      </w:r>
      <w:r w:rsidRPr="00D61BFE">
        <w:rPr>
          <w:rFonts w:eastAsia="Calibri" w:cstheme="minorHAnsi"/>
        </w:rPr>
        <w:t xml:space="preserve"> for courses leading to </w:t>
      </w:r>
      <w:r w:rsidR="004B0D16">
        <w:rPr>
          <w:rFonts w:eastAsia="Calibri" w:cstheme="minorHAnsi"/>
        </w:rPr>
        <w:t>two college d</w:t>
      </w:r>
      <w:r w:rsidRPr="00D61BFE">
        <w:rPr>
          <w:rFonts w:eastAsia="Calibri" w:cstheme="minorHAnsi"/>
        </w:rPr>
        <w:t>egrees, staff workshops, in-service trainings and conferences.</w:t>
      </w:r>
    </w:p>
    <w:p w14:paraId="2784AF33" w14:textId="66073912" w:rsidR="00E87C86" w:rsidRPr="00D61BFE" w:rsidRDefault="00E87C86" w:rsidP="00EF2368">
      <w:pPr>
        <w:rPr>
          <w:rFonts w:cstheme="minorHAnsi"/>
          <w:sz w:val="24"/>
          <w:szCs w:val="24"/>
          <w:u w:val="single"/>
        </w:rPr>
      </w:pPr>
      <w:r w:rsidRPr="00D61BFE">
        <w:rPr>
          <w:rFonts w:cstheme="minorHAnsi"/>
        </w:rPr>
        <w:tab/>
      </w:r>
      <w:r w:rsidRPr="00D61BFE">
        <w:rPr>
          <w:rFonts w:cstheme="minorHAnsi"/>
        </w:rPr>
        <w:tab/>
      </w:r>
      <w:r w:rsidRPr="00D61BFE">
        <w:rPr>
          <w:rFonts w:cstheme="minorHAnsi"/>
        </w:rPr>
        <w:tab/>
      </w:r>
      <w:r w:rsidRPr="00D61BFE">
        <w:rPr>
          <w:rFonts w:cstheme="minorHAnsi"/>
        </w:rPr>
        <w:tab/>
      </w:r>
      <w:r w:rsidRPr="00D61BFE">
        <w:rPr>
          <w:rFonts w:cstheme="minorHAnsi"/>
        </w:rPr>
        <w:tab/>
      </w:r>
      <w:r w:rsidR="00F26800">
        <w:rPr>
          <w:rFonts w:cstheme="minorHAnsi"/>
          <w:sz w:val="24"/>
          <w:szCs w:val="24"/>
          <w:u w:val="single"/>
        </w:rPr>
        <w:t>State Grants 201</w:t>
      </w:r>
      <w:r w:rsidR="00A47F3A">
        <w:rPr>
          <w:rFonts w:cstheme="minorHAnsi"/>
          <w:sz w:val="24"/>
          <w:szCs w:val="24"/>
          <w:u w:val="single"/>
        </w:rPr>
        <w:t>8</w:t>
      </w:r>
      <w:r w:rsidR="006437C1">
        <w:rPr>
          <w:rFonts w:cstheme="minorHAnsi"/>
          <w:sz w:val="24"/>
          <w:szCs w:val="24"/>
          <w:u w:val="single"/>
        </w:rPr>
        <w:t>/</w:t>
      </w:r>
      <w:r w:rsidR="00F26800">
        <w:rPr>
          <w:rFonts w:cstheme="minorHAnsi"/>
          <w:sz w:val="24"/>
          <w:szCs w:val="24"/>
          <w:u w:val="single"/>
        </w:rPr>
        <w:t>201</w:t>
      </w:r>
      <w:r w:rsidR="00A47F3A">
        <w:rPr>
          <w:rFonts w:cstheme="minorHAnsi"/>
          <w:sz w:val="24"/>
          <w:szCs w:val="24"/>
          <w:u w:val="single"/>
        </w:rPr>
        <w:t>9</w:t>
      </w:r>
    </w:p>
    <w:p w14:paraId="2784AF34" w14:textId="20E36B3D" w:rsidR="00A33B6B" w:rsidRPr="00DF5300" w:rsidRDefault="00071ED3" w:rsidP="00A33B6B">
      <w:pPr>
        <w:rPr>
          <w:rFonts w:cstheme="minorHAnsi"/>
        </w:rPr>
      </w:pPr>
      <w:r>
        <w:rPr>
          <w:rFonts w:cstheme="minorHAnsi"/>
        </w:rPr>
        <w:t xml:space="preserve">The State </w:t>
      </w:r>
      <w:r w:rsidR="00A47F3A">
        <w:rPr>
          <w:rFonts w:cstheme="minorHAnsi"/>
        </w:rPr>
        <w:t>Grants have remained the same.</w:t>
      </w:r>
    </w:p>
    <w:sectPr w:rsidR="00A33B6B" w:rsidRPr="00DF5300" w:rsidSect="00CC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98"/>
    <w:rsid w:val="00032921"/>
    <w:rsid w:val="000502FE"/>
    <w:rsid w:val="000626C1"/>
    <w:rsid w:val="00071ED3"/>
    <w:rsid w:val="0008609D"/>
    <w:rsid w:val="00095328"/>
    <w:rsid w:val="00097C75"/>
    <w:rsid w:val="000B2FA2"/>
    <w:rsid w:val="000F2D75"/>
    <w:rsid w:val="00104A10"/>
    <w:rsid w:val="00106EBA"/>
    <w:rsid w:val="00115C25"/>
    <w:rsid w:val="00121B71"/>
    <w:rsid w:val="00137794"/>
    <w:rsid w:val="00142EDC"/>
    <w:rsid w:val="00152C35"/>
    <w:rsid w:val="001650DF"/>
    <w:rsid w:val="00173B81"/>
    <w:rsid w:val="00185285"/>
    <w:rsid w:val="00191C5A"/>
    <w:rsid w:val="0019244A"/>
    <w:rsid w:val="00196037"/>
    <w:rsid w:val="001C6EB1"/>
    <w:rsid w:val="001D17A3"/>
    <w:rsid w:val="001E5EE4"/>
    <w:rsid w:val="001E6EB9"/>
    <w:rsid w:val="001E70F6"/>
    <w:rsid w:val="00234662"/>
    <w:rsid w:val="00243BCB"/>
    <w:rsid w:val="00287FB2"/>
    <w:rsid w:val="00287FF4"/>
    <w:rsid w:val="00293600"/>
    <w:rsid w:val="002B66CA"/>
    <w:rsid w:val="002E0861"/>
    <w:rsid w:val="00324D56"/>
    <w:rsid w:val="00337F68"/>
    <w:rsid w:val="003524BE"/>
    <w:rsid w:val="00354A62"/>
    <w:rsid w:val="00354BCE"/>
    <w:rsid w:val="00361FB2"/>
    <w:rsid w:val="003741BE"/>
    <w:rsid w:val="003A192B"/>
    <w:rsid w:val="003C0714"/>
    <w:rsid w:val="003C0ABE"/>
    <w:rsid w:val="00451DD2"/>
    <w:rsid w:val="0045384D"/>
    <w:rsid w:val="00456239"/>
    <w:rsid w:val="00490B7B"/>
    <w:rsid w:val="004B0D16"/>
    <w:rsid w:val="004B0FD4"/>
    <w:rsid w:val="004B6997"/>
    <w:rsid w:val="004C2F6F"/>
    <w:rsid w:val="004E0DAF"/>
    <w:rsid w:val="004E311E"/>
    <w:rsid w:val="004F5AEB"/>
    <w:rsid w:val="005077F7"/>
    <w:rsid w:val="00516CDA"/>
    <w:rsid w:val="005242F7"/>
    <w:rsid w:val="00540500"/>
    <w:rsid w:val="00551219"/>
    <w:rsid w:val="005638B2"/>
    <w:rsid w:val="005C63A5"/>
    <w:rsid w:val="005D67D8"/>
    <w:rsid w:val="005F1D6D"/>
    <w:rsid w:val="00616639"/>
    <w:rsid w:val="00621B9F"/>
    <w:rsid w:val="006437C1"/>
    <w:rsid w:val="006577CD"/>
    <w:rsid w:val="00663ED8"/>
    <w:rsid w:val="0067581A"/>
    <w:rsid w:val="00684FFE"/>
    <w:rsid w:val="006928FE"/>
    <w:rsid w:val="006D73F0"/>
    <w:rsid w:val="006F19D1"/>
    <w:rsid w:val="007015FB"/>
    <w:rsid w:val="007174CA"/>
    <w:rsid w:val="00744BF4"/>
    <w:rsid w:val="00791B50"/>
    <w:rsid w:val="007A7D9F"/>
    <w:rsid w:val="007E2BDA"/>
    <w:rsid w:val="008401A0"/>
    <w:rsid w:val="008522F8"/>
    <w:rsid w:val="00857350"/>
    <w:rsid w:val="008625F2"/>
    <w:rsid w:val="00865C23"/>
    <w:rsid w:val="008A38D5"/>
    <w:rsid w:val="008C21F9"/>
    <w:rsid w:val="008C3770"/>
    <w:rsid w:val="008F75EB"/>
    <w:rsid w:val="009018E5"/>
    <w:rsid w:val="0091153E"/>
    <w:rsid w:val="00940400"/>
    <w:rsid w:val="00960BEF"/>
    <w:rsid w:val="00962ABF"/>
    <w:rsid w:val="009771C9"/>
    <w:rsid w:val="00996CFB"/>
    <w:rsid w:val="009C0C66"/>
    <w:rsid w:val="009C4D12"/>
    <w:rsid w:val="009E3B4E"/>
    <w:rsid w:val="00A05EBD"/>
    <w:rsid w:val="00A202D4"/>
    <w:rsid w:val="00A33B6B"/>
    <w:rsid w:val="00A4531A"/>
    <w:rsid w:val="00A47F3A"/>
    <w:rsid w:val="00A56382"/>
    <w:rsid w:val="00A61A0F"/>
    <w:rsid w:val="00A65078"/>
    <w:rsid w:val="00A75801"/>
    <w:rsid w:val="00AA2FF4"/>
    <w:rsid w:val="00AA4F29"/>
    <w:rsid w:val="00AC5493"/>
    <w:rsid w:val="00AD1EB5"/>
    <w:rsid w:val="00AE333C"/>
    <w:rsid w:val="00B44C01"/>
    <w:rsid w:val="00B64FD7"/>
    <w:rsid w:val="00BA08F1"/>
    <w:rsid w:val="00BA49EA"/>
    <w:rsid w:val="00BC3623"/>
    <w:rsid w:val="00BC722F"/>
    <w:rsid w:val="00BD6D7A"/>
    <w:rsid w:val="00BE5F98"/>
    <w:rsid w:val="00C10B91"/>
    <w:rsid w:val="00C3039B"/>
    <w:rsid w:val="00C447DD"/>
    <w:rsid w:val="00C50576"/>
    <w:rsid w:val="00C5060D"/>
    <w:rsid w:val="00C56CD9"/>
    <w:rsid w:val="00C6135B"/>
    <w:rsid w:val="00CA6EA9"/>
    <w:rsid w:val="00CC1BDB"/>
    <w:rsid w:val="00CC2941"/>
    <w:rsid w:val="00D10CD0"/>
    <w:rsid w:val="00D36A5C"/>
    <w:rsid w:val="00D61BFE"/>
    <w:rsid w:val="00D72E46"/>
    <w:rsid w:val="00D831FF"/>
    <w:rsid w:val="00D86E28"/>
    <w:rsid w:val="00DA556C"/>
    <w:rsid w:val="00DF5300"/>
    <w:rsid w:val="00E04E3C"/>
    <w:rsid w:val="00E118C4"/>
    <w:rsid w:val="00E21863"/>
    <w:rsid w:val="00E22BF3"/>
    <w:rsid w:val="00E44BFC"/>
    <w:rsid w:val="00E46D4D"/>
    <w:rsid w:val="00E7603D"/>
    <w:rsid w:val="00E8325C"/>
    <w:rsid w:val="00E87C86"/>
    <w:rsid w:val="00E92605"/>
    <w:rsid w:val="00E95F28"/>
    <w:rsid w:val="00EB05A9"/>
    <w:rsid w:val="00EE1797"/>
    <w:rsid w:val="00EF2368"/>
    <w:rsid w:val="00F16E50"/>
    <w:rsid w:val="00F26800"/>
    <w:rsid w:val="00F30C6B"/>
    <w:rsid w:val="00F4110E"/>
    <w:rsid w:val="00F50F6F"/>
    <w:rsid w:val="00F51238"/>
    <w:rsid w:val="00F64666"/>
    <w:rsid w:val="00F71BBF"/>
    <w:rsid w:val="00F76AF2"/>
    <w:rsid w:val="00FA73F2"/>
    <w:rsid w:val="00FA7977"/>
    <w:rsid w:val="00FB3598"/>
    <w:rsid w:val="00FB38D1"/>
    <w:rsid w:val="00FB6018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AF05"/>
  <w15:docId w15:val="{165B1931-8123-4237-B79F-CAB227E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18E5"/>
    <w:pPr>
      <w:tabs>
        <w:tab w:val="left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8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08FD-6E42-4A38-AF07-082E7B06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Enfield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Watson, Michele</cp:lastModifiedBy>
  <cp:revision>2</cp:revision>
  <cp:lastPrinted>2018-05-31T11:56:00Z</cp:lastPrinted>
  <dcterms:created xsi:type="dcterms:W3CDTF">2018-06-04T18:55:00Z</dcterms:created>
  <dcterms:modified xsi:type="dcterms:W3CDTF">2018-06-04T18:55:00Z</dcterms:modified>
</cp:coreProperties>
</file>